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9D52" w14:textId="77777777" w:rsidR="00720550" w:rsidRPr="00675B92" w:rsidRDefault="00720550" w:rsidP="009A503D">
      <w:pPr>
        <w:spacing w:before="100" w:beforeAutospacing="1" w:after="100" w:afterAutospacing="1"/>
        <w:rPr>
          <w:rFonts w:asciiTheme="minorHAnsi" w:hAnsiTheme="minorHAnsi"/>
          <w:b/>
          <w:sz w:val="22"/>
        </w:rPr>
      </w:pPr>
    </w:p>
    <w:p w14:paraId="49D00CEF" w14:textId="55277606" w:rsidR="00720550" w:rsidRDefault="008179AE" w:rsidP="009A503D">
      <w:pPr>
        <w:spacing w:before="100" w:beforeAutospacing="1" w:after="100" w:afterAutospacing="1"/>
        <w:rPr>
          <w:rFonts w:asciiTheme="minorHAnsi" w:hAnsiTheme="minorHAnsi"/>
          <w:b/>
          <w:sz w:val="22"/>
        </w:rPr>
      </w:pPr>
      <w:r>
        <w:rPr>
          <w:rFonts w:asciiTheme="minorHAnsi" w:hAnsiTheme="minorHAnsi"/>
          <w:b/>
          <w:sz w:val="22"/>
        </w:rPr>
        <w:t>2021</w:t>
      </w:r>
      <w:r w:rsidR="00720550" w:rsidRPr="00675B92">
        <w:rPr>
          <w:rFonts w:asciiTheme="minorHAnsi" w:hAnsiTheme="minorHAnsi"/>
          <w:b/>
          <w:sz w:val="22"/>
        </w:rPr>
        <w:t xml:space="preserve"> Request for Ethical Review: Research Involving the First Nations, </w:t>
      </w:r>
      <w:proofErr w:type="gramStart"/>
      <w:r w:rsidR="00720550" w:rsidRPr="00675B92">
        <w:rPr>
          <w:rFonts w:asciiTheme="minorHAnsi" w:hAnsiTheme="minorHAnsi"/>
          <w:b/>
          <w:sz w:val="22"/>
        </w:rPr>
        <w:t>Inuit</w:t>
      </w:r>
      <w:proofErr w:type="gramEnd"/>
      <w:r w:rsidR="00720550" w:rsidRPr="00675B92">
        <w:rPr>
          <w:rFonts w:asciiTheme="minorHAnsi" w:hAnsiTheme="minorHAnsi"/>
          <w:b/>
          <w:sz w:val="22"/>
        </w:rPr>
        <w:t xml:space="preserve"> and Métis Peoples of Canada</w:t>
      </w:r>
    </w:p>
    <w:p w14:paraId="47237FBB" w14:textId="7CECF37F" w:rsidR="008179AE" w:rsidRPr="008179AE" w:rsidRDefault="008179AE" w:rsidP="008179AE">
      <w:pPr>
        <w:spacing w:before="100" w:beforeAutospacing="1" w:after="100" w:afterAutospacing="1"/>
        <w:rPr>
          <w:rFonts w:asciiTheme="minorHAnsi" w:hAnsiTheme="minorHAnsi"/>
          <w:b/>
          <w:sz w:val="22"/>
        </w:rPr>
      </w:pPr>
      <w:r w:rsidRPr="008179AE">
        <w:rPr>
          <w:rFonts w:asciiTheme="minorHAnsi" w:hAnsiTheme="minorHAnsi"/>
          <w:bCs/>
          <w:sz w:val="22"/>
        </w:rPr>
        <w:t xml:space="preserve">Please complete the questions below if you are conducting research that involves First Nations, </w:t>
      </w:r>
      <w:proofErr w:type="gramStart"/>
      <w:r w:rsidRPr="008179AE">
        <w:rPr>
          <w:rFonts w:asciiTheme="minorHAnsi" w:hAnsiTheme="minorHAnsi"/>
          <w:bCs/>
          <w:sz w:val="22"/>
        </w:rPr>
        <w:t>Inuit</w:t>
      </w:r>
      <w:proofErr w:type="gramEnd"/>
      <w:r w:rsidRPr="008179AE">
        <w:rPr>
          <w:rFonts w:asciiTheme="minorHAnsi" w:hAnsiTheme="minorHAnsi"/>
          <w:bCs/>
          <w:sz w:val="22"/>
        </w:rPr>
        <w:t xml:space="preserve"> or Métis persons.</w:t>
      </w:r>
      <w:r>
        <w:rPr>
          <w:rFonts w:asciiTheme="minorHAnsi" w:hAnsiTheme="minorHAnsi"/>
          <w:bCs/>
          <w:sz w:val="22"/>
        </w:rPr>
        <w:t xml:space="preserve"> </w:t>
      </w:r>
      <w:r w:rsidRPr="008179AE">
        <w:rPr>
          <w:rFonts w:asciiTheme="minorHAnsi" w:hAnsiTheme="minorHAnsi"/>
          <w:b/>
          <w:sz w:val="22"/>
        </w:rPr>
        <w:t>*Please use this form only if you are making an amendment in ROMEO</w:t>
      </w:r>
      <w:r>
        <w:rPr>
          <w:rFonts w:asciiTheme="minorHAnsi" w:hAnsiTheme="minorHAnsi"/>
          <w:b/>
          <w:sz w:val="22"/>
        </w:rPr>
        <w:t xml:space="preserve"> to add this participant group. </w:t>
      </w:r>
      <w:r w:rsidR="009C3402">
        <w:rPr>
          <w:rFonts w:asciiTheme="minorHAnsi" w:hAnsiTheme="minorHAnsi"/>
          <w:b/>
          <w:sz w:val="22"/>
        </w:rPr>
        <w:t xml:space="preserve">If you have a new </w:t>
      </w:r>
      <w:proofErr w:type="gramStart"/>
      <w:r w:rsidR="009C3402">
        <w:rPr>
          <w:rFonts w:asciiTheme="minorHAnsi" w:hAnsiTheme="minorHAnsi"/>
          <w:b/>
          <w:sz w:val="22"/>
        </w:rPr>
        <w:t>application</w:t>
      </w:r>
      <w:proofErr w:type="gramEnd"/>
      <w:r w:rsidR="009C3402">
        <w:rPr>
          <w:rFonts w:asciiTheme="minorHAnsi" w:hAnsiTheme="minorHAnsi"/>
          <w:b/>
          <w:sz w:val="22"/>
        </w:rPr>
        <w:t xml:space="preserve"> please complete this section in ROMEO.</w:t>
      </w:r>
    </w:p>
    <w:p w14:paraId="37E7FDC1" w14:textId="77777777" w:rsidR="008179AE" w:rsidRPr="008179AE" w:rsidRDefault="008179AE" w:rsidP="008179AE">
      <w:pPr>
        <w:spacing w:before="100" w:beforeAutospacing="1" w:after="100" w:afterAutospacing="1"/>
        <w:rPr>
          <w:rFonts w:asciiTheme="minorHAnsi" w:hAnsiTheme="minorHAnsi"/>
          <w:bCs/>
          <w:sz w:val="22"/>
        </w:rPr>
      </w:pPr>
      <w:r w:rsidRPr="008179AE">
        <w:rPr>
          <w:rFonts w:asciiTheme="minorHAnsi" w:hAnsiTheme="minorHAnsi"/>
          <w:bCs/>
          <w:sz w:val="22"/>
        </w:rPr>
        <w:t>Specifically, if your research involves any of the following:</w:t>
      </w:r>
    </w:p>
    <w:p w14:paraId="185731AA" w14:textId="7F860B57" w:rsidR="008179AE" w:rsidRPr="008179AE" w:rsidRDefault="008179AE" w:rsidP="008179AE">
      <w:pPr>
        <w:pStyle w:val="ListParagraph"/>
        <w:numPr>
          <w:ilvl w:val="0"/>
          <w:numId w:val="3"/>
        </w:numPr>
        <w:spacing w:before="100" w:beforeAutospacing="1" w:after="100" w:afterAutospacing="1"/>
        <w:rPr>
          <w:rFonts w:asciiTheme="minorHAnsi" w:hAnsiTheme="minorHAnsi"/>
          <w:bCs/>
          <w:sz w:val="22"/>
        </w:rPr>
      </w:pPr>
      <w:r w:rsidRPr="008179AE">
        <w:rPr>
          <w:rFonts w:asciiTheme="minorHAnsi" w:hAnsiTheme="minorHAnsi"/>
          <w:bCs/>
          <w:sz w:val="22"/>
        </w:rPr>
        <w:t xml:space="preserve">research conducted on issues involving First Nations, Inuit or Métis communities; or data collection taking place on lands reserved for First Nations, Inuit or Metis </w:t>
      </w:r>
      <w:proofErr w:type="gramStart"/>
      <w:r w:rsidRPr="008179AE">
        <w:rPr>
          <w:rFonts w:asciiTheme="minorHAnsi" w:hAnsiTheme="minorHAnsi"/>
          <w:bCs/>
          <w:sz w:val="22"/>
        </w:rPr>
        <w:t>use;</w:t>
      </w:r>
      <w:proofErr w:type="gramEnd"/>
    </w:p>
    <w:p w14:paraId="6418FBE1" w14:textId="32BD0CC7" w:rsidR="008179AE" w:rsidRPr="008179AE" w:rsidRDefault="008179AE" w:rsidP="008179AE">
      <w:pPr>
        <w:pStyle w:val="ListParagraph"/>
        <w:numPr>
          <w:ilvl w:val="0"/>
          <w:numId w:val="3"/>
        </w:numPr>
        <w:spacing w:before="100" w:beforeAutospacing="1" w:after="100" w:afterAutospacing="1"/>
        <w:rPr>
          <w:rFonts w:asciiTheme="minorHAnsi" w:hAnsiTheme="minorHAnsi"/>
          <w:bCs/>
          <w:sz w:val="22"/>
        </w:rPr>
      </w:pPr>
      <w:r w:rsidRPr="008179AE">
        <w:rPr>
          <w:rFonts w:asciiTheme="minorHAnsi" w:hAnsiTheme="minorHAnsi"/>
          <w:bCs/>
          <w:sz w:val="22"/>
        </w:rPr>
        <w:t xml:space="preserve">recruitment criteria that include Indigenous identity as a factor for the entire study or for a subgroup in the </w:t>
      </w:r>
      <w:proofErr w:type="gramStart"/>
      <w:r w:rsidRPr="008179AE">
        <w:rPr>
          <w:rFonts w:asciiTheme="minorHAnsi" w:hAnsiTheme="minorHAnsi"/>
          <w:bCs/>
          <w:sz w:val="22"/>
        </w:rPr>
        <w:t>study;</w:t>
      </w:r>
      <w:proofErr w:type="gramEnd"/>
    </w:p>
    <w:p w14:paraId="37006B94" w14:textId="271119CA" w:rsidR="008179AE" w:rsidRPr="008179AE" w:rsidRDefault="008179AE" w:rsidP="008179AE">
      <w:pPr>
        <w:pStyle w:val="ListParagraph"/>
        <w:numPr>
          <w:ilvl w:val="0"/>
          <w:numId w:val="3"/>
        </w:numPr>
        <w:spacing w:before="100" w:beforeAutospacing="1" w:after="100" w:afterAutospacing="1"/>
        <w:rPr>
          <w:rFonts w:asciiTheme="minorHAnsi" w:hAnsiTheme="minorHAnsi"/>
          <w:bCs/>
          <w:sz w:val="22"/>
        </w:rPr>
      </w:pPr>
      <w:r w:rsidRPr="008179AE">
        <w:rPr>
          <w:rFonts w:asciiTheme="minorHAnsi" w:hAnsiTheme="minorHAnsi"/>
          <w:bCs/>
          <w:sz w:val="22"/>
        </w:rPr>
        <w:t xml:space="preserve">research that seeks input from participants regarding Indigenous cultural heritage, artefacts, traditional knowledge or unique </w:t>
      </w:r>
      <w:proofErr w:type="gramStart"/>
      <w:r w:rsidRPr="008179AE">
        <w:rPr>
          <w:rFonts w:asciiTheme="minorHAnsi" w:hAnsiTheme="minorHAnsi"/>
          <w:bCs/>
          <w:sz w:val="22"/>
        </w:rPr>
        <w:t>characteristics;</w:t>
      </w:r>
      <w:proofErr w:type="gramEnd"/>
    </w:p>
    <w:p w14:paraId="7CB93FCC" w14:textId="58DBBBD4" w:rsidR="008179AE" w:rsidRPr="008179AE" w:rsidRDefault="008179AE" w:rsidP="008179AE">
      <w:pPr>
        <w:pStyle w:val="ListParagraph"/>
        <w:numPr>
          <w:ilvl w:val="0"/>
          <w:numId w:val="3"/>
        </w:numPr>
        <w:spacing w:before="100" w:beforeAutospacing="1" w:after="100" w:afterAutospacing="1"/>
        <w:rPr>
          <w:rFonts w:asciiTheme="minorHAnsi" w:hAnsiTheme="minorHAnsi"/>
          <w:bCs/>
          <w:sz w:val="22"/>
        </w:rPr>
      </w:pPr>
      <w:r w:rsidRPr="008179AE">
        <w:rPr>
          <w:rFonts w:asciiTheme="minorHAnsi" w:hAnsiTheme="minorHAnsi"/>
          <w:bCs/>
          <w:sz w:val="22"/>
        </w:rPr>
        <w:t>research in which Indigenous identity or membership in an Indigenous community is used as a variable for the purpose of analysis of the research data; or</w:t>
      </w:r>
    </w:p>
    <w:p w14:paraId="69D16E7E" w14:textId="68429D48" w:rsidR="008179AE" w:rsidRPr="008179AE" w:rsidRDefault="008179AE" w:rsidP="008179AE">
      <w:pPr>
        <w:pStyle w:val="ListParagraph"/>
        <w:numPr>
          <w:ilvl w:val="0"/>
          <w:numId w:val="3"/>
        </w:numPr>
        <w:spacing w:before="100" w:beforeAutospacing="1" w:after="100" w:afterAutospacing="1"/>
        <w:rPr>
          <w:rFonts w:asciiTheme="minorHAnsi" w:hAnsiTheme="minorHAnsi"/>
          <w:bCs/>
          <w:sz w:val="22"/>
        </w:rPr>
      </w:pPr>
      <w:r w:rsidRPr="008179AE">
        <w:rPr>
          <w:rFonts w:asciiTheme="minorHAnsi" w:hAnsiTheme="minorHAnsi"/>
          <w:bCs/>
          <w:sz w:val="22"/>
        </w:rPr>
        <w:t xml:space="preserve">interpretation of research results that will refer to Indigenous communities, peoples, language, </w:t>
      </w:r>
      <w:proofErr w:type="gramStart"/>
      <w:r w:rsidRPr="008179AE">
        <w:rPr>
          <w:rFonts w:asciiTheme="minorHAnsi" w:hAnsiTheme="minorHAnsi"/>
          <w:bCs/>
          <w:sz w:val="22"/>
        </w:rPr>
        <w:t>history</w:t>
      </w:r>
      <w:proofErr w:type="gramEnd"/>
      <w:r w:rsidRPr="008179AE">
        <w:rPr>
          <w:rFonts w:asciiTheme="minorHAnsi" w:hAnsiTheme="minorHAnsi"/>
          <w:bCs/>
          <w:sz w:val="22"/>
        </w:rPr>
        <w:t xml:space="preserve"> or culture.</w:t>
      </w:r>
    </w:p>
    <w:p w14:paraId="2288BB81" w14:textId="77777777" w:rsidR="008179AE" w:rsidRPr="008179AE" w:rsidRDefault="008179AE" w:rsidP="008179AE">
      <w:pPr>
        <w:spacing w:before="100" w:beforeAutospacing="1" w:after="100" w:afterAutospacing="1"/>
        <w:rPr>
          <w:rFonts w:asciiTheme="minorHAnsi" w:hAnsiTheme="minorHAnsi"/>
          <w:bCs/>
          <w:sz w:val="22"/>
        </w:rPr>
      </w:pPr>
      <w:r w:rsidRPr="008179AE">
        <w:rPr>
          <w:rFonts w:asciiTheme="minorHAnsi" w:hAnsiTheme="minorHAnsi"/>
          <w:bCs/>
          <w:sz w:val="22"/>
        </w:rPr>
        <w:t>If this form is incomplete or lacking enough evidence for review, the HREB will return the application.</w:t>
      </w:r>
    </w:p>
    <w:p w14:paraId="0C2F1361" w14:textId="647F6E40" w:rsidR="008179AE" w:rsidRPr="008179AE" w:rsidRDefault="008179AE" w:rsidP="008179AE">
      <w:pPr>
        <w:spacing w:before="100" w:beforeAutospacing="1" w:after="100" w:afterAutospacing="1"/>
        <w:rPr>
          <w:rFonts w:asciiTheme="minorHAnsi" w:hAnsiTheme="minorHAnsi"/>
          <w:bCs/>
          <w:sz w:val="22"/>
        </w:rPr>
      </w:pPr>
      <w:r w:rsidRPr="008179AE">
        <w:rPr>
          <w:rFonts w:asciiTheme="minorHAnsi" w:hAnsiTheme="minorHAnsi"/>
          <w:bCs/>
          <w:sz w:val="22"/>
        </w:rPr>
        <w:t>If you are conducting research involving Indigenous persons in Canada, federal guidelines require that you address the following provisions as part of the research ethics review process. Each question is followed by a link to the provision as outlined in the Tri-Council Policy Statement, articles 9.1-9.22. See https://ethics.gc.ca/eng/tcps2-eptc2_2018_chapter9-chapitre9.html</w:t>
      </w:r>
    </w:p>
    <w:p w14:paraId="04CC0993" w14:textId="101E85D0" w:rsidR="008179AE" w:rsidRPr="008179AE" w:rsidRDefault="008179AE" w:rsidP="008179AE">
      <w:pPr>
        <w:spacing w:before="100" w:beforeAutospacing="1" w:after="100" w:afterAutospacing="1"/>
        <w:rPr>
          <w:rFonts w:asciiTheme="minorHAnsi" w:hAnsiTheme="minorHAnsi"/>
          <w:bCs/>
          <w:sz w:val="22"/>
        </w:rPr>
      </w:pPr>
      <w:r w:rsidRPr="008179AE">
        <w:rPr>
          <w:rFonts w:asciiTheme="minorHAnsi" w:hAnsiTheme="minorHAnsi"/>
          <w:bCs/>
          <w:sz w:val="22"/>
        </w:rPr>
        <w:t>Research ethics review by community REBs or other responsible bodies at the research site will not be a substitute for research ethics review by institutional REBs and will not exempt researchers affiliated with an institution from seeking REB approval at their institution, subject to TCPS2 Article 8.1. Prospective research and secondary use of data and human biological materials for research purposes is subject to research ethics</w:t>
      </w:r>
    </w:p>
    <w:p w14:paraId="500C4923" w14:textId="50048C8F" w:rsidR="00B20704" w:rsidRPr="00675B92" w:rsidRDefault="009A503D" w:rsidP="009A503D">
      <w:pPr>
        <w:spacing w:before="100" w:beforeAutospacing="1" w:after="100" w:afterAutospacing="1"/>
        <w:rPr>
          <w:rFonts w:asciiTheme="minorHAnsi" w:hAnsiTheme="minorHAnsi"/>
          <w:sz w:val="22"/>
        </w:rPr>
      </w:pPr>
      <w:r w:rsidRPr="00675B92">
        <w:rPr>
          <w:rFonts w:asciiTheme="minorHAnsi" w:hAnsiTheme="minorHAnsi"/>
          <w:b/>
          <w:sz w:val="22"/>
        </w:rPr>
        <w:t xml:space="preserve">Community engagement </w:t>
      </w:r>
    </w:p>
    <w:p w14:paraId="4117F932" w14:textId="1339490A" w:rsidR="00957AFF" w:rsidRDefault="00B20704" w:rsidP="004A61EE">
      <w:pPr>
        <w:spacing w:before="100" w:beforeAutospacing="1" w:after="100" w:afterAutospacing="1"/>
        <w:rPr>
          <w:rFonts w:asciiTheme="minorHAnsi" w:hAnsiTheme="minorHAnsi"/>
          <w:sz w:val="22"/>
        </w:rPr>
      </w:pPr>
      <w:r w:rsidRPr="00675B92">
        <w:rPr>
          <w:rFonts w:asciiTheme="minorHAnsi" w:hAnsiTheme="minorHAnsi"/>
          <w:b/>
          <w:sz w:val="22"/>
        </w:rPr>
        <w:t xml:space="preserve">Box 1: </w:t>
      </w:r>
      <w:r w:rsidR="009A503D" w:rsidRPr="00675B92">
        <w:rPr>
          <w:rFonts w:asciiTheme="minorHAnsi" w:hAnsiTheme="minorHAnsi"/>
          <w:sz w:val="22"/>
        </w:rPr>
        <w:t>Please provide a plan on how you have and will engage the relevant community in yo</w:t>
      </w:r>
      <w:r w:rsidR="008357B9" w:rsidRPr="00675B92">
        <w:rPr>
          <w:rFonts w:asciiTheme="minorHAnsi" w:hAnsiTheme="minorHAnsi"/>
          <w:sz w:val="22"/>
        </w:rPr>
        <w:t>ur research plans</w:t>
      </w:r>
      <w:r w:rsidR="004A61EE">
        <w:rPr>
          <w:rFonts w:asciiTheme="minorHAnsi" w:hAnsiTheme="minorHAnsi"/>
          <w:sz w:val="22"/>
        </w:rPr>
        <w:t>.</w:t>
      </w:r>
      <w:r w:rsidR="008357B9" w:rsidRPr="00675B92">
        <w:rPr>
          <w:rFonts w:asciiTheme="minorHAnsi" w:hAnsiTheme="minorHAnsi"/>
          <w:sz w:val="22"/>
        </w:rPr>
        <w:t xml:space="preserve"> </w:t>
      </w:r>
      <w:r w:rsidR="004A61EE" w:rsidRPr="004A61EE">
        <w:rPr>
          <w:rFonts w:asciiTheme="minorHAnsi" w:hAnsiTheme="minorHAnsi"/>
          <w:sz w:val="22"/>
        </w:rPr>
        <w:t>The nature and extent of community engagement</w:t>
      </w:r>
      <w:r w:rsidR="004A61EE">
        <w:rPr>
          <w:rFonts w:asciiTheme="minorHAnsi" w:hAnsiTheme="minorHAnsi"/>
          <w:sz w:val="22"/>
        </w:rPr>
        <w:t xml:space="preserve"> </w:t>
      </w:r>
      <w:r w:rsidR="004A61EE" w:rsidRPr="004A61EE">
        <w:rPr>
          <w:rFonts w:asciiTheme="minorHAnsi" w:hAnsiTheme="minorHAnsi"/>
          <w:sz w:val="22"/>
        </w:rPr>
        <w:t>in a project shall be determined jointly by the researcher and the relevant community and shall be appropriate to community characteristics and the nature of the</w:t>
      </w:r>
      <w:r w:rsidR="004A61EE">
        <w:rPr>
          <w:rFonts w:asciiTheme="minorHAnsi" w:hAnsiTheme="minorHAnsi"/>
          <w:sz w:val="22"/>
        </w:rPr>
        <w:t xml:space="preserve"> </w:t>
      </w:r>
      <w:r w:rsidR="004A61EE" w:rsidRPr="004A61EE">
        <w:rPr>
          <w:rFonts w:asciiTheme="minorHAnsi" w:hAnsiTheme="minorHAnsi"/>
          <w:sz w:val="22"/>
        </w:rPr>
        <w:t>research.</w:t>
      </w:r>
    </w:p>
    <w:p w14:paraId="49432E15" w14:textId="77777777" w:rsidR="004A61EE" w:rsidRPr="004A61EE" w:rsidRDefault="004A61EE" w:rsidP="004A61EE">
      <w:pPr>
        <w:spacing w:before="100" w:beforeAutospacing="1" w:after="100" w:afterAutospacing="1"/>
        <w:rPr>
          <w:rFonts w:asciiTheme="minorHAnsi" w:hAnsiTheme="minorHAnsi"/>
          <w:sz w:val="22"/>
        </w:rPr>
      </w:pPr>
      <w:r w:rsidRPr="004A61EE">
        <w:rPr>
          <w:rFonts w:asciiTheme="minorHAnsi" w:hAnsiTheme="minorHAnsi"/>
          <w:sz w:val="22"/>
        </w:rPr>
        <w:t>Community engagement [Article 9.1, 9.2, 9.10]</w:t>
      </w:r>
    </w:p>
    <w:p w14:paraId="4312B085" w14:textId="76E86F55" w:rsidR="004A61EE" w:rsidRPr="004A61EE" w:rsidRDefault="004A61EE" w:rsidP="004A61EE">
      <w:pPr>
        <w:spacing w:before="100" w:beforeAutospacing="1" w:after="100" w:afterAutospacing="1"/>
        <w:rPr>
          <w:rFonts w:asciiTheme="minorHAnsi" w:hAnsiTheme="minorHAnsi"/>
          <w:sz w:val="22"/>
        </w:rPr>
      </w:pPr>
      <w:r w:rsidRPr="004A61EE">
        <w:rPr>
          <w:rFonts w:asciiTheme="minorHAnsi" w:hAnsiTheme="minorHAnsi"/>
          <w:sz w:val="22"/>
        </w:rPr>
        <w:t>(</w:t>
      </w:r>
      <w:hyperlink r:id="rId8" w:anchor="c" w:history="1">
        <w:r w:rsidR="00061ADB" w:rsidRPr="00E53C94">
          <w:rPr>
            <w:rStyle w:val="Hyperlink"/>
            <w:rFonts w:asciiTheme="minorHAnsi" w:hAnsiTheme="minorHAnsi"/>
            <w:sz w:val="22"/>
          </w:rPr>
          <w:t>https://ethics.gc.ca/eng/tcps2-eptc2_2018_chapter9-chapitre9.html#c</w:t>
        </w:r>
      </w:hyperlink>
      <w:r w:rsidRPr="004A61EE">
        <w:rPr>
          <w:rFonts w:asciiTheme="minorHAnsi" w:hAnsiTheme="minorHAnsi"/>
          <w:sz w:val="22"/>
        </w:rPr>
        <w:t>)</w:t>
      </w:r>
    </w:p>
    <w:p w14:paraId="51F67A57" w14:textId="37BBF516" w:rsidR="004A61EE" w:rsidRPr="004A61EE" w:rsidRDefault="004A61EE" w:rsidP="004A61EE">
      <w:pPr>
        <w:spacing w:before="100" w:beforeAutospacing="1" w:after="100" w:afterAutospacing="1"/>
        <w:rPr>
          <w:rFonts w:asciiTheme="minorHAnsi" w:hAnsiTheme="minorHAnsi"/>
          <w:sz w:val="22"/>
        </w:rPr>
      </w:pPr>
      <w:r w:rsidRPr="004A61EE">
        <w:rPr>
          <w:rFonts w:asciiTheme="minorHAnsi" w:hAnsiTheme="minorHAnsi"/>
          <w:sz w:val="22"/>
        </w:rPr>
        <w:lastRenderedPageBreak/>
        <w:t>When proposing research expected to involve First</w:t>
      </w:r>
      <w:r>
        <w:rPr>
          <w:rFonts w:asciiTheme="minorHAnsi" w:hAnsiTheme="minorHAnsi"/>
          <w:sz w:val="22"/>
        </w:rPr>
        <w:t xml:space="preserve"> </w:t>
      </w:r>
      <w:r w:rsidRPr="004A61EE">
        <w:rPr>
          <w:rFonts w:asciiTheme="minorHAnsi" w:hAnsiTheme="minorHAnsi"/>
          <w:sz w:val="22"/>
        </w:rPr>
        <w:t>Nations, Inuit or Métis participants, researchers shall</w:t>
      </w:r>
      <w:r w:rsidR="00007D3C">
        <w:rPr>
          <w:rFonts w:asciiTheme="minorHAnsi" w:hAnsiTheme="minorHAnsi"/>
          <w:sz w:val="22"/>
        </w:rPr>
        <w:t xml:space="preserve"> </w:t>
      </w:r>
      <w:r w:rsidRPr="004A61EE">
        <w:rPr>
          <w:rFonts w:asciiTheme="minorHAnsi" w:hAnsiTheme="minorHAnsi"/>
          <w:sz w:val="22"/>
        </w:rPr>
        <w:t>advise their REBs how they have engaged, or intend</w:t>
      </w:r>
      <w:r w:rsidR="00007D3C">
        <w:rPr>
          <w:rFonts w:asciiTheme="minorHAnsi" w:hAnsiTheme="minorHAnsi"/>
          <w:sz w:val="22"/>
        </w:rPr>
        <w:t xml:space="preserve"> </w:t>
      </w:r>
      <w:r w:rsidRPr="004A61EE">
        <w:rPr>
          <w:rFonts w:asciiTheme="minorHAnsi" w:hAnsiTheme="minorHAnsi"/>
          <w:sz w:val="22"/>
        </w:rPr>
        <w:t>to engage, the relevant community. Alternatively,</w:t>
      </w:r>
      <w:r w:rsidR="00007D3C">
        <w:rPr>
          <w:rFonts w:asciiTheme="minorHAnsi" w:hAnsiTheme="minorHAnsi"/>
          <w:sz w:val="22"/>
        </w:rPr>
        <w:t xml:space="preserve"> </w:t>
      </w:r>
      <w:r w:rsidRPr="004A61EE">
        <w:rPr>
          <w:rFonts w:asciiTheme="minorHAnsi" w:hAnsiTheme="minorHAnsi"/>
          <w:sz w:val="22"/>
        </w:rPr>
        <w:t>researchers may seek REB approval for an exception</w:t>
      </w:r>
      <w:r w:rsidR="00007D3C">
        <w:rPr>
          <w:rFonts w:asciiTheme="minorHAnsi" w:hAnsiTheme="minorHAnsi"/>
          <w:sz w:val="22"/>
        </w:rPr>
        <w:t xml:space="preserve"> </w:t>
      </w:r>
      <w:r w:rsidRPr="004A61EE">
        <w:rPr>
          <w:rFonts w:asciiTheme="minorHAnsi" w:hAnsiTheme="minorHAnsi"/>
          <w:sz w:val="22"/>
        </w:rPr>
        <w:t xml:space="preserve">to the requirement for community engagement, </w:t>
      </w:r>
      <w:proofErr w:type="gramStart"/>
      <w:r w:rsidRPr="004A61EE">
        <w:rPr>
          <w:rFonts w:asciiTheme="minorHAnsi" w:hAnsiTheme="minorHAnsi"/>
          <w:sz w:val="22"/>
        </w:rPr>
        <w:t>on the</w:t>
      </w:r>
      <w:r w:rsidR="00007D3C">
        <w:rPr>
          <w:rFonts w:asciiTheme="minorHAnsi" w:hAnsiTheme="minorHAnsi"/>
          <w:sz w:val="22"/>
        </w:rPr>
        <w:t xml:space="preserve"> </w:t>
      </w:r>
      <w:r w:rsidRPr="004A61EE">
        <w:rPr>
          <w:rFonts w:asciiTheme="minorHAnsi" w:hAnsiTheme="minorHAnsi"/>
          <w:sz w:val="22"/>
        </w:rPr>
        <w:t>basis of</w:t>
      </w:r>
      <w:proofErr w:type="gramEnd"/>
      <w:r w:rsidRPr="004A61EE">
        <w:rPr>
          <w:rFonts w:asciiTheme="minorHAnsi" w:hAnsiTheme="minorHAnsi"/>
          <w:sz w:val="22"/>
        </w:rPr>
        <w:t xml:space="preserve"> an acceptable rationale.</w:t>
      </w:r>
    </w:p>
    <w:p w14:paraId="17B3CC44" w14:textId="79A7FF03" w:rsidR="004A61EE" w:rsidRPr="004A61EE" w:rsidRDefault="004A61EE" w:rsidP="004A61EE">
      <w:pPr>
        <w:spacing w:before="100" w:beforeAutospacing="1" w:after="100" w:afterAutospacing="1"/>
        <w:rPr>
          <w:rFonts w:asciiTheme="minorHAnsi" w:hAnsiTheme="minorHAnsi"/>
          <w:sz w:val="22"/>
        </w:rPr>
      </w:pPr>
      <w:r w:rsidRPr="004A61EE">
        <w:rPr>
          <w:rFonts w:asciiTheme="minorHAnsi" w:hAnsiTheme="minorHAnsi"/>
          <w:sz w:val="22"/>
        </w:rPr>
        <w:t>Please see Article 9.2 which illustrates some</w:t>
      </w:r>
      <w:r w:rsidR="00007D3C">
        <w:rPr>
          <w:rFonts w:asciiTheme="minorHAnsi" w:hAnsiTheme="minorHAnsi"/>
          <w:sz w:val="22"/>
        </w:rPr>
        <w:t xml:space="preserve"> </w:t>
      </w:r>
      <w:r w:rsidRPr="004A61EE">
        <w:rPr>
          <w:rFonts w:asciiTheme="minorHAnsi" w:hAnsiTheme="minorHAnsi"/>
          <w:sz w:val="22"/>
        </w:rPr>
        <w:t>examples of the forms of community engagement that</w:t>
      </w:r>
      <w:r w:rsidR="00007D3C">
        <w:rPr>
          <w:rFonts w:asciiTheme="minorHAnsi" w:hAnsiTheme="minorHAnsi"/>
          <w:sz w:val="22"/>
        </w:rPr>
        <w:t xml:space="preserve"> </w:t>
      </w:r>
      <w:r w:rsidRPr="004A61EE">
        <w:rPr>
          <w:rFonts w:asciiTheme="minorHAnsi" w:hAnsiTheme="minorHAnsi"/>
          <w:sz w:val="22"/>
        </w:rPr>
        <w:t>might be appropriate for various types of research.</w:t>
      </w:r>
    </w:p>
    <w:tbl>
      <w:tblPr>
        <w:tblStyle w:val="TableGrid"/>
        <w:tblW w:w="0" w:type="auto"/>
        <w:tblLook w:val="04A0" w:firstRow="1" w:lastRow="0" w:firstColumn="1" w:lastColumn="0" w:noHBand="0" w:noVBand="1"/>
      </w:tblPr>
      <w:tblGrid>
        <w:gridCol w:w="9350"/>
      </w:tblGrid>
      <w:tr w:rsidR="007F538C" w14:paraId="6FF9CE2D" w14:textId="77777777" w:rsidTr="007F538C">
        <w:tc>
          <w:tcPr>
            <w:tcW w:w="9350" w:type="dxa"/>
          </w:tcPr>
          <w:sdt>
            <w:sdtPr>
              <w:rPr>
                <w:rFonts w:asciiTheme="minorHAnsi" w:hAnsiTheme="minorHAnsi"/>
                <w:sz w:val="22"/>
              </w:rPr>
              <w:id w:val="738218126"/>
              <w:placeholder>
                <w:docPart w:val="5B997A67DC41469696611834A7BBCD89"/>
              </w:placeholder>
              <w:showingPlcHdr/>
            </w:sdtPr>
            <w:sdtEndPr/>
            <w:sdtContent>
              <w:p w14:paraId="688A04AD" w14:textId="518433F7" w:rsidR="007F538C" w:rsidRDefault="007F538C" w:rsidP="007F538C">
                <w:pPr>
                  <w:spacing w:before="100" w:beforeAutospacing="1"/>
                  <w:rPr>
                    <w:rFonts w:asciiTheme="minorHAnsi" w:hAnsiTheme="minorHAnsi"/>
                    <w:sz w:val="22"/>
                  </w:rPr>
                </w:pPr>
                <w:r w:rsidRPr="003736A5">
                  <w:rPr>
                    <w:rStyle w:val="PlaceholderText"/>
                  </w:rPr>
                  <w:t>Click here to enter text.</w:t>
                </w:r>
              </w:p>
            </w:sdtContent>
          </w:sdt>
          <w:p w14:paraId="7E0168B3" w14:textId="77777777" w:rsidR="007F538C" w:rsidRDefault="007F538C" w:rsidP="007F538C">
            <w:pPr>
              <w:spacing w:before="100" w:beforeAutospacing="1"/>
              <w:rPr>
                <w:rFonts w:asciiTheme="minorHAnsi" w:hAnsiTheme="minorHAnsi"/>
                <w:sz w:val="22"/>
              </w:rPr>
            </w:pPr>
          </w:p>
          <w:p w14:paraId="11E2500B" w14:textId="77777777" w:rsidR="007F538C" w:rsidRDefault="007F538C" w:rsidP="007F538C">
            <w:pPr>
              <w:spacing w:before="100" w:beforeAutospacing="1"/>
              <w:rPr>
                <w:rFonts w:asciiTheme="minorHAnsi" w:hAnsiTheme="minorHAnsi"/>
                <w:sz w:val="22"/>
              </w:rPr>
            </w:pPr>
          </w:p>
          <w:p w14:paraId="32257EC1" w14:textId="77777777" w:rsidR="007F538C" w:rsidRDefault="007F538C" w:rsidP="007F538C">
            <w:pPr>
              <w:spacing w:before="100" w:beforeAutospacing="1"/>
              <w:rPr>
                <w:rFonts w:asciiTheme="minorHAnsi" w:hAnsiTheme="minorHAnsi"/>
                <w:sz w:val="22"/>
              </w:rPr>
            </w:pPr>
          </w:p>
          <w:p w14:paraId="637C73E6" w14:textId="77777777" w:rsidR="007F538C" w:rsidRDefault="007F538C" w:rsidP="007F538C">
            <w:pPr>
              <w:spacing w:before="100" w:beforeAutospacing="1"/>
              <w:rPr>
                <w:rFonts w:asciiTheme="minorHAnsi" w:hAnsiTheme="minorHAnsi"/>
                <w:sz w:val="22"/>
              </w:rPr>
            </w:pPr>
          </w:p>
          <w:p w14:paraId="38772AD4" w14:textId="77777777" w:rsidR="007F538C" w:rsidRDefault="007F538C" w:rsidP="007F538C">
            <w:pPr>
              <w:spacing w:before="100" w:beforeAutospacing="1"/>
              <w:rPr>
                <w:rFonts w:asciiTheme="minorHAnsi" w:hAnsiTheme="minorHAnsi"/>
                <w:sz w:val="22"/>
              </w:rPr>
            </w:pPr>
          </w:p>
          <w:p w14:paraId="34A9C510" w14:textId="77777777" w:rsidR="007F538C" w:rsidRDefault="007F538C" w:rsidP="008C3984">
            <w:pPr>
              <w:spacing w:before="100" w:beforeAutospacing="1" w:after="100" w:afterAutospacing="1"/>
              <w:rPr>
                <w:rFonts w:asciiTheme="minorHAnsi" w:hAnsiTheme="minorHAnsi"/>
                <w:sz w:val="22"/>
              </w:rPr>
            </w:pPr>
          </w:p>
        </w:tc>
      </w:tr>
    </w:tbl>
    <w:p w14:paraId="20AA2262" w14:textId="3516C58B" w:rsidR="000A3654" w:rsidRDefault="00957AFF" w:rsidP="008C3984">
      <w:pPr>
        <w:spacing w:before="100" w:beforeAutospacing="1" w:after="100" w:afterAutospacing="1"/>
        <w:rPr>
          <w:rFonts w:asciiTheme="minorHAnsi" w:hAnsiTheme="minorHAnsi"/>
          <w:sz w:val="22"/>
        </w:rPr>
      </w:pPr>
      <w:r w:rsidRPr="00675B92">
        <w:rPr>
          <w:rFonts w:asciiTheme="minorHAnsi" w:hAnsiTheme="minorHAnsi"/>
          <w:b/>
          <w:sz w:val="22"/>
        </w:rPr>
        <w:t>Box 2:</w:t>
      </w:r>
      <w:r w:rsidRPr="00675B92">
        <w:rPr>
          <w:rFonts w:asciiTheme="minorHAnsi" w:hAnsiTheme="minorHAnsi"/>
          <w:sz w:val="22"/>
        </w:rPr>
        <w:t xml:space="preserve"> Are you c</w:t>
      </w:r>
      <w:r w:rsidR="00515E57" w:rsidRPr="00675B92">
        <w:rPr>
          <w:rFonts w:asciiTheme="minorHAnsi" w:hAnsiTheme="minorHAnsi"/>
          <w:sz w:val="22"/>
        </w:rPr>
        <w:t>ollecting human participant data</w:t>
      </w:r>
      <w:r w:rsidRPr="00675B92">
        <w:rPr>
          <w:rFonts w:asciiTheme="minorHAnsi" w:hAnsiTheme="minorHAnsi"/>
          <w:sz w:val="22"/>
        </w:rPr>
        <w:t xml:space="preserve"> on </w:t>
      </w:r>
      <w:r w:rsidR="00515E57" w:rsidRPr="00675B92">
        <w:rPr>
          <w:rFonts w:asciiTheme="minorHAnsi" w:hAnsiTheme="minorHAnsi"/>
          <w:sz w:val="22"/>
        </w:rPr>
        <w:t xml:space="preserve">lands reserved for First Nations, </w:t>
      </w:r>
      <w:proofErr w:type="gramStart"/>
      <w:r w:rsidR="00515E57" w:rsidRPr="00675B92">
        <w:rPr>
          <w:rFonts w:asciiTheme="minorHAnsi" w:hAnsiTheme="minorHAnsi"/>
          <w:sz w:val="22"/>
        </w:rPr>
        <w:t>Inuit</w:t>
      </w:r>
      <w:proofErr w:type="gramEnd"/>
      <w:r w:rsidR="00515E57" w:rsidRPr="00675B92">
        <w:rPr>
          <w:rFonts w:asciiTheme="minorHAnsi" w:hAnsiTheme="minorHAnsi"/>
          <w:sz w:val="22"/>
        </w:rPr>
        <w:t xml:space="preserve"> or M</w:t>
      </w:r>
      <w:r w:rsidR="00365B94" w:rsidRPr="00365B94">
        <w:rPr>
          <w:rFonts w:asciiTheme="minorHAnsi" w:hAnsiTheme="minorHAnsi"/>
          <w:sz w:val="22"/>
        </w:rPr>
        <w:t>é</w:t>
      </w:r>
      <w:r w:rsidR="00515E57" w:rsidRPr="00675B92">
        <w:rPr>
          <w:rFonts w:asciiTheme="minorHAnsi" w:hAnsiTheme="minorHAnsi"/>
          <w:sz w:val="22"/>
        </w:rPr>
        <w:t xml:space="preserve">tis use or </w:t>
      </w:r>
      <w:r w:rsidR="009A503D" w:rsidRPr="00675B92">
        <w:rPr>
          <w:rFonts w:asciiTheme="minorHAnsi" w:hAnsiTheme="minorHAnsi"/>
          <w:sz w:val="22"/>
        </w:rPr>
        <w:t>under the jurisdiction of a First Nations, Inuit or Métis authority</w:t>
      </w:r>
      <w:r w:rsidRPr="00675B92">
        <w:rPr>
          <w:rFonts w:asciiTheme="minorHAnsi" w:hAnsiTheme="minorHAnsi"/>
          <w:sz w:val="22"/>
        </w:rPr>
        <w:t xml:space="preserve">? </w:t>
      </w:r>
    </w:p>
    <w:p w14:paraId="49D97D32" w14:textId="09D9F3F4" w:rsidR="00365B94" w:rsidRPr="00365B94" w:rsidRDefault="00365B94" w:rsidP="00365B94">
      <w:pPr>
        <w:spacing w:before="100" w:beforeAutospacing="1" w:after="100" w:afterAutospacing="1"/>
        <w:rPr>
          <w:rFonts w:asciiTheme="minorHAnsi" w:hAnsiTheme="minorHAnsi"/>
          <w:sz w:val="22"/>
        </w:rPr>
      </w:pPr>
      <w:r>
        <w:rPr>
          <w:rFonts w:asciiTheme="minorHAnsi" w:hAnsiTheme="minorHAnsi"/>
          <w:sz w:val="22"/>
        </w:rPr>
        <w:t>*</w:t>
      </w:r>
      <w:r w:rsidRPr="00365B94">
        <w:rPr>
          <w:rFonts w:asciiTheme="minorHAnsi" w:hAnsiTheme="minorHAnsi"/>
          <w:sz w:val="22"/>
        </w:rPr>
        <w:t xml:space="preserve">Where a proposed research project is to be conducted on lands under the jurisdiction of a First Nations, Inuit or Métis authority, researchers shall seek the engagement of leaders of the community, except as provided under Articles 9.5, 9.6 and 9.7. </w:t>
      </w:r>
      <w:hyperlink r:id="rId9" w:anchor="5" w:history="1">
        <w:r w:rsidRPr="00E53C94">
          <w:rPr>
            <w:rStyle w:val="Hyperlink"/>
            <w:rFonts w:asciiTheme="minorHAnsi" w:hAnsiTheme="minorHAnsi"/>
            <w:sz w:val="22"/>
          </w:rPr>
          <w:t>https://ethics.gc.ca/eng/tcps2-eptc2_2018_chapter9-chapitre9.html#5</w:t>
        </w:r>
      </w:hyperlink>
      <w:r>
        <w:rPr>
          <w:rFonts w:asciiTheme="minorHAnsi" w:hAnsiTheme="minorHAnsi"/>
          <w:sz w:val="22"/>
        </w:rPr>
        <w:t xml:space="preserve"> *</w:t>
      </w:r>
    </w:p>
    <w:p w14:paraId="45A53DD6" w14:textId="0C1538D9" w:rsidR="00365B94" w:rsidRPr="00087AE8" w:rsidRDefault="00365B94" w:rsidP="00365B94">
      <w:pPr>
        <w:spacing w:before="100" w:beforeAutospacing="1" w:after="100" w:afterAutospacing="1"/>
        <w:rPr>
          <w:rFonts w:asciiTheme="minorHAnsi" w:hAnsiTheme="minorHAnsi"/>
          <w:b/>
          <w:bCs/>
          <w:sz w:val="22"/>
        </w:rPr>
      </w:pPr>
      <w:r w:rsidRPr="00087AE8">
        <w:rPr>
          <w:rFonts w:asciiTheme="minorHAnsi" w:hAnsiTheme="minorHAnsi"/>
          <w:b/>
          <w:bCs/>
          <w:sz w:val="22"/>
        </w:rPr>
        <w:t xml:space="preserve">Note: If you are conducting research involving the </w:t>
      </w:r>
      <w:proofErr w:type="gramStart"/>
      <w:r w:rsidRPr="00087AE8">
        <w:rPr>
          <w:rFonts w:asciiTheme="minorHAnsi" w:hAnsiTheme="minorHAnsi"/>
          <w:b/>
          <w:bCs/>
          <w:sz w:val="22"/>
        </w:rPr>
        <w:t>Stó:lo</w:t>
      </w:r>
      <w:proofErr w:type="gramEnd"/>
      <w:r w:rsidRPr="00087AE8">
        <w:rPr>
          <w:rFonts w:asciiTheme="minorHAnsi" w:hAnsiTheme="minorHAnsi"/>
          <w:b/>
          <w:bCs/>
          <w:sz w:val="22"/>
        </w:rPr>
        <w:t xml:space="preserve"> Nation you need to complete additional documentation. Please contact </w:t>
      </w:r>
      <w:hyperlink r:id="rId10" w:history="1">
        <w:r w:rsidRPr="00087AE8">
          <w:rPr>
            <w:rStyle w:val="Hyperlink"/>
            <w:rFonts w:asciiTheme="minorHAnsi" w:hAnsiTheme="minorHAnsi"/>
            <w:b/>
            <w:bCs/>
            <w:sz w:val="22"/>
          </w:rPr>
          <w:t>research.ethics@ufv.ca</w:t>
        </w:r>
      </w:hyperlink>
      <w:r w:rsidRPr="00087AE8">
        <w:rPr>
          <w:rFonts w:asciiTheme="minorHAnsi" w:hAnsiTheme="minorHAnsi"/>
          <w:b/>
          <w:bCs/>
          <w:sz w:val="22"/>
        </w:rPr>
        <w:t xml:space="preserve"> </w:t>
      </w:r>
    </w:p>
    <w:p w14:paraId="055F284F" w14:textId="52847C3B" w:rsidR="00957AFF" w:rsidRPr="00675B92" w:rsidRDefault="00087AE8" w:rsidP="000A3654">
      <w:pPr>
        <w:pStyle w:val="CommentText"/>
        <w:rPr>
          <w:rFonts w:asciiTheme="minorHAnsi" w:hAnsiTheme="minorHAnsi"/>
          <w:sz w:val="22"/>
        </w:rPr>
      </w:pPr>
      <w:sdt>
        <w:sdtPr>
          <w:rPr>
            <w:rFonts w:asciiTheme="minorHAnsi" w:hAnsiTheme="minorHAnsi"/>
            <w:sz w:val="22"/>
          </w:rPr>
          <w:id w:val="1561749805"/>
          <w14:checkbox>
            <w14:checked w14:val="0"/>
            <w14:checkedState w14:val="2612" w14:font="MS Gothic"/>
            <w14:uncheckedState w14:val="2610" w14:font="MS Gothic"/>
          </w14:checkbox>
        </w:sdtPr>
        <w:sdtEndPr/>
        <w:sdtContent>
          <w:r w:rsidR="00654CD7">
            <w:rPr>
              <w:rFonts w:ascii="MS Gothic" w:eastAsia="MS Gothic" w:hAnsi="MS Gothic" w:hint="eastAsia"/>
              <w:sz w:val="22"/>
            </w:rPr>
            <w:t>☐</w:t>
          </w:r>
        </w:sdtContent>
      </w:sdt>
      <w:r w:rsidR="00B20704" w:rsidRPr="00675B92">
        <w:rPr>
          <w:rFonts w:asciiTheme="minorHAnsi" w:hAnsiTheme="minorHAnsi"/>
          <w:sz w:val="22"/>
        </w:rPr>
        <w:t xml:space="preserve"> </w:t>
      </w:r>
      <w:r w:rsidR="00957AFF" w:rsidRPr="00675B92">
        <w:rPr>
          <w:rFonts w:asciiTheme="minorHAnsi" w:hAnsiTheme="minorHAnsi"/>
          <w:sz w:val="22"/>
        </w:rPr>
        <w:t xml:space="preserve">Yes   </w:t>
      </w:r>
      <w:sdt>
        <w:sdtPr>
          <w:rPr>
            <w:rFonts w:asciiTheme="minorHAnsi" w:hAnsiTheme="minorHAnsi"/>
            <w:sz w:val="22"/>
          </w:rPr>
          <w:id w:val="-104113874"/>
          <w14:checkbox>
            <w14:checked w14:val="0"/>
            <w14:checkedState w14:val="2612" w14:font="MS Gothic"/>
            <w14:uncheckedState w14:val="2610" w14:font="MS Gothic"/>
          </w14:checkbox>
        </w:sdtPr>
        <w:sdtEndPr/>
        <w:sdtContent>
          <w:r w:rsidR="0077461E">
            <w:rPr>
              <w:rFonts w:ascii="MS Gothic" w:eastAsia="MS Gothic" w:hAnsi="MS Gothic" w:hint="eastAsia"/>
              <w:sz w:val="22"/>
            </w:rPr>
            <w:t>☐</w:t>
          </w:r>
        </w:sdtContent>
      </w:sdt>
      <w:r w:rsidR="00B20704" w:rsidRPr="00675B92">
        <w:rPr>
          <w:rFonts w:asciiTheme="minorHAnsi" w:hAnsiTheme="minorHAnsi"/>
          <w:sz w:val="22"/>
        </w:rPr>
        <w:t xml:space="preserve">  </w:t>
      </w:r>
      <w:r w:rsidR="00957AFF" w:rsidRPr="00675B92">
        <w:rPr>
          <w:rFonts w:asciiTheme="minorHAnsi" w:hAnsiTheme="minorHAnsi"/>
          <w:sz w:val="22"/>
        </w:rPr>
        <w:t>No</w:t>
      </w:r>
    </w:p>
    <w:p w14:paraId="2E9A2475" w14:textId="51E1A9E5" w:rsidR="009A503D" w:rsidRDefault="00957AFF" w:rsidP="009A503D">
      <w:pPr>
        <w:spacing w:before="100" w:beforeAutospacing="1" w:after="100" w:afterAutospacing="1"/>
        <w:rPr>
          <w:rFonts w:asciiTheme="minorHAnsi" w:hAnsiTheme="minorHAnsi"/>
          <w:sz w:val="22"/>
        </w:rPr>
      </w:pPr>
      <w:r w:rsidRPr="00675B92">
        <w:rPr>
          <w:rFonts w:asciiTheme="minorHAnsi" w:hAnsiTheme="minorHAnsi"/>
          <w:sz w:val="22"/>
        </w:rPr>
        <w:t xml:space="preserve">If YES, you </w:t>
      </w:r>
      <w:r w:rsidR="009A503D" w:rsidRPr="00675B92">
        <w:rPr>
          <w:rFonts w:asciiTheme="minorHAnsi" w:hAnsiTheme="minorHAnsi"/>
          <w:sz w:val="22"/>
        </w:rPr>
        <w:t>must provide evidence of review and approval by local Aboriginal groups or REBs. [Article 9.3]</w:t>
      </w:r>
    </w:p>
    <w:p w14:paraId="593FA3BC" w14:textId="6EAF547A" w:rsidR="00013086" w:rsidRPr="00675B92" w:rsidRDefault="00013086" w:rsidP="00013086">
      <w:pPr>
        <w:spacing w:before="100" w:beforeAutospacing="1" w:after="100" w:afterAutospacing="1"/>
        <w:rPr>
          <w:rFonts w:asciiTheme="minorHAnsi" w:hAnsiTheme="minorHAnsi"/>
          <w:sz w:val="22"/>
        </w:rPr>
      </w:pPr>
      <w:r>
        <w:rPr>
          <w:rFonts w:asciiTheme="minorHAnsi" w:hAnsiTheme="minorHAnsi"/>
          <w:sz w:val="22"/>
        </w:rPr>
        <w:t>*</w:t>
      </w:r>
      <w:r w:rsidRPr="00013086">
        <w:rPr>
          <w:rFonts w:asciiTheme="minorHAnsi" w:hAnsiTheme="minorHAnsi"/>
          <w:sz w:val="22"/>
        </w:rPr>
        <w:t>Article 9.3</w:t>
      </w:r>
      <w:r>
        <w:rPr>
          <w:rFonts w:asciiTheme="minorHAnsi" w:hAnsiTheme="minorHAnsi"/>
          <w:sz w:val="22"/>
        </w:rPr>
        <w:t xml:space="preserve"> - </w:t>
      </w:r>
      <w:r w:rsidRPr="00013086">
        <w:rPr>
          <w:rFonts w:asciiTheme="minorHAnsi" w:hAnsiTheme="minorHAnsi"/>
          <w:sz w:val="22"/>
        </w:rPr>
        <w:t xml:space="preserve">Include evidence of review and approval by the community authority in your attachments. This may be an email, letter, or certificate indicating their review and approval. You may use the box to explain if you have not included </w:t>
      </w:r>
      <w:proofErr w:type="gramStart"/>
      <w:r w:rsidRPr="00013086">
        <w:rPr>
          <w:rFonts w:asciiTheme="minorHAnsi" w:hAnsiTheme="minorHAnsi"/>
          <w:sz w:val="22"/>
        </w:rPr>
        <w:t>this.</w:t>
      </w:r>
      <w:r>
        <w:rPr>
          <w:rFonts w:asciiTheme="minorHAnsi" w:hAnsiTheme="minorHAnsi"/>
          <w:sz w:val="22"/>
        </w:rPr>
        <w:t>*</w:t>
      </w:r>
      <w:proofErr w:type="gramEnd"/>
    </w:p>
    <w:p w14:paraId="6A757A76" w14:textId="7DD5942B" w:rsidR="00720550" w:rsidRPr="00675B92" w:rsidRDefault="00087AE8" w:rsidP="009A503D">
      <w:pPr>
        <w:spacing w:before="100" w:beforeAutospacing="1" w:after="100" w:afterAutospacing="1"/>
        <w:rPr>
          <w:rFonts w:asciiTheme="minorHAnsi" w:hAnsiTheme="minorHAnsi"/>
          <w:sz w:val="22"/>
        </w:rPr>
      </w:pPr>
      <w:sdt>
        <w:sdtPr>
          <w:rPr>
            <w:rFonts w:asciiTheme="minorHAnsi" w:hAnsiTheme="minorHAnsi"/>
            <w:sz w:val="22"/>
          </w:rPr>
          <w:id w:val="-242574495"/>
          <w14:checkbox>
            <w14:checked w14:val="0"/>
            <w14:checkedState w14:val="2612" w14:font="MS Gothic"/>
            <w14:uncheckedState w14:val="2610" w14:font="MS Gothic"/>
          </w14:checkbox>
        </w:sdtPr>
        <w:sdtEndPr/>
        <w:sdtContent>
          <w:r w:rsidR="008C3984">
            <w:rPr>
              <w:rFonts w:ascii="MS Gothic" w:eastAsia="MS Gothic" w:hAnsi="MS Gothic" w:hint="eastAsia"/>
              <w:sz w:val="22"/>
            </w:rPr>
            <w:t>☐</w:t>
          </w:r>
        </w:sdtContent>
      </w:sdt>
      <w:r w:rsidR="00720550" w:rsidRPr="00675B92">
        <w:rPr>
          <w:rFonts w:asciiTheme="minorHAnsi" w:hAnsiTheme="minorHAnsi"/>
          <w:sz w:val="22"/>
        </w:rPr>
        <w:t xml:space="preserve"> I have included evidence of review and approval by the community authority.</w:t>
      </w:r>
      <w:r w:rsidR="00CD5F6C" w:rsidRPr="00675B92">
        <w:rPr>
          <w:rFonts w:asciiTheme="minorHAnsi" w:hAnsiTheme="minorHAnsi"/>
          <w:sz w:val="22"/>
        </w:rPr>
        <w:t xml:space="preserve"> This may be an email, letter, or certificate indicating their review and approval.</w:t>
      </w:r>
      <w:r w:rsidR="00720550" w:rsidRPr="00675B92">
        <w:rPr>
          <w:rFonts w:asciiTheme="minorHAnsi" w:hAnsiTheme="minorHAnsi"/>
          <w:sz w:val="22"/>
        </w:rPr>
        <w:t xml:space="preserve">   </w:t>
      </w:r>
    </w:p>
    <w:tbl>
      <w:tblPr>
        <w:tblStyle w:val="TableGrid"/>
        <w:tblW w:w="0" w:type="auto"/>
        <w:tblLook w:val="04A0" w:firstRow="1" w:lastRow="0" w:firstColumn="1" w:lastColumn="0" w:noHBand="0" w:noVBand="1"/>
      </w:tblPr>
      <w:tblGrid>
        <w:gridCol w:w="9350"/>
      </w:tblGrid>
      <w:tr w:rsidR="008C3984" w14:paraId="0C603FE9" w14:textId="77777777" w:rsidTr="008C3984">
        <w:tc>
          <w:tcPr>
            <w:tcW w:w="9350" w:type="dxa"/>
          </w:tcPr>
          <w:sdt>
            <w:sdtPr>
              <w:rPr>
                <w:rFonts w:asciiTheme="minorHAnsi" w:hAnsiTheme="minorHAnsi"/>
                <w:sz w:val="22"/>
              </w:rPr>
              <w:id w:val="1534151403"/>
              <w:placeholder>
                <w:docPart w:val="96CFBDF8E9054AD1A87036663EF09C0F"/>
              </w:placeholder>
              <w:showingPlcHdr/>
            </w:sdtPr>
            <w:sdtEndPr/>
            <w:sdtContent>
              <w:p w14:paraId="37D9087A" w14:textId="379AD93F" w:rsidR="007F538C" w:rsidRDefault="007F538C" w:rsidP="007F538C">
                <w:pPr>
                  <w:spacing w:before="100" w:beforeAutospacing="1"/>
                  <w:rPr>
                    <w:rFonts w:asciiTheme="minorHAnsi" w:hAnsiTheme="minorHAnsi"/>
                    <w:sz w:val="22"/>
                  </w:rPr>
                </w:pPr>
                <w:r w:rsidRPr="003736A5">
                  <w:rPr>
                    <w:rStyle w:val="PlaceholderText"/>
                  </w:rPr>
                  <w:t>Click here to enter text.</w:t>
                </w:r>
              </w:p>
            </w:sdtContent>
          </w:sdt>
          <w:p w14:paraId="1C26F961" w14:textId="77777777" w:rsidR="007F538C" w:rsidRDefault="007F538C" w:rsidP="009A503D">
            <w:pPr>
              <w:spacing w:before="100" w:beforeAutospacing="1" w:after="100" w:afterAutospacing="1"/>
              <w:rPr>
                <w:rFonts w:asciiTheme="minorHAnsi" w:hAnsiTheme="minorHAnsi"/>
                <w:sz w:val="22"/>
              </w:rPr>
            </w:pPr>
          </w:p>
          <w:p w14:paraId="1E39B58A" w14:textId="77777777" w:rsidR="007F538C" w:rsidRDefault="007F538C" w:rsidP="009A503D">
            <w:pPr>
              <w:spacing w:before="100" w:beforeAutospacing="1" w:after="100" w:afterAutospacing="1"/>
              <w:rPr>
                <w:rFonts w:asciiTheme="minorHAnsi" w:hAnsiTheme="minorHAnsi"/>
                <w:sz w:val="22"/>
              </w:rPr>
            </w:pPr>
          </w:p>
          <w:p w14:paraId="26F6248F" w14:textId="77777777" w:rsidR="007F538C" w:rsidRDefault="007F538C" w:rsidP="009A503D">
            <w:pPr>
              <w:spacing w:before="100" w:beforeAutospacing="1" w:after="100" w:afterAutospacing="1"/>
              <w:rPr>
                <w:rFonts w:asciiTheme="minorHAnsi" w:hAnsiTheme="minorHAnsi"/>
                <w:sz w:val="22"/>
              </w:rPr>
            </w:pPr>
          </w:p>
          <w:p w14:paraId="4AFC14B2" w14:textId="77777777" w:rsidR="007F538C" w:rsidRDefault="007F538C" w:rsidP="009A503D">
            <w:pPr>
              <w:spacing w:before="100" w:beforeAutospacing="1" w:after="100" w:afterAutospacing="1"/>
              <w:rPr>
                <w:rFonts w:asciiTheme="minorHAnsi" w:hAnsiTheme="minorHAnsi"/>
                <w:sz w:val="22"/>
              </w:rPr>
            </w:pPr>
          </w:p>
          <w:p w14:paraId="43B2D79E" w14:textId="77777777" w:rsidR="007F538C" w:rsidRDefault="007F538C" w:rsidP="009A503D">
            <w:pPr>
              <w:spacing w:before="100" w:beforeAutospacing="1" w:after="100" w:afterAutospacing="1"/>
              <w:rPr>
                <w:rFonts w:asciiTheme="minorHAnsi" w:hAnsiTheme="minorHAnsi"/>
                <w:sz w:val="22"/>
              </w:rPr>
            </w:pPr>
          </w:p>
          <w:p w14:paraId="62A5C415" w14:textId="77777777" w:rsidR="007F538C" w:rsidRDefault="007F538C" w:rsidP="009A503D">
            <w:pPr>
              <w:spacing w:before="100" w:beforeAutospacing="1" w:after="100" w:afterAutospacing="1"/>
              <w:rPr>
                <w:rFonts w:asciiTheme="minorHAnsi" w:hAnsiTheme="minorHAnsi"/>
                <w:sz w:val="22"/>
              </w:rPr>
            </w:pPr>
          </w:p>
        </w:tc>
      </w:tr>
    </w:tbl>
    <w:p w14:paraId="4281ABEB" w14:textId="7BA3A52C" w:rsidR="006A490F" w:rsidRPr="00675B92" w:rsidRDefault="009A503D" w:rsidP="009A503D">
      <w:pPr>
        <w:spacing w:before="100" w:beforeAutospacing="1" w:after="100" w:afterAutospacing="1"/>
        <w:rPr>
          <w:rFonts w:asciiTheme="minorHAnsi" w:hAnsiTheme="minorHAnsi"/>
          <w:b/>
          <w:sz w:val="22"/>
        </w:rPr>
      </w:pPr>
      <w:r w:rsidRPr="00675B92">
        <w:rPr>
          <w:rFonts w:asciiTheme="minorHAnsi" w:hAnsiTheme="minorHAnsi"/>
          <w:b/>
          <w:sz w:val="22"/>
        </w:rPr>
        <w:t xml:space="preserve">Mutual Benefit </w:t>
      </w:r>
    </w:p>
    <w:p w14:paraId="3F876F72" w14:textId="4134418B" w:rsidR="00A90A69" w:rsidRDefault="003F2917" w:rsidP="007F538C">
      <w:pPr>
        <w:spacing w:before="100" w:beforeAutospacing="1" w:after="100" w:afterAutospacing="1"/>
        <w:rPr>
          <w:rFonts w:asciiTheme="minorHAnsi" w:hAnsiTheme="minorHAnsi"/>
          <w:sz w:val="22"/>
        </w:rPr>
      </w:pPr>
      <w:r w:rsidRPr="00675B92">
        <w:rPr>
          <w:rFonts w:asciiTheme="minorHAnsi" w:hAnsiTheme="minorHAnsi"/>
          <w:b/>
          <w:sz w:val="22"/>
        </w:rPr>
        <w:t>Box 3</w:t>
      </w:r>
      <w:r w:rsidR="00B20704" w:rsidRPr="00675B92">
        <w:rPr>
          <w:rFonts w:asciiTheme="minorHAnsi" w:hAnsiTheme="minorHAnsi"/>
          <w:b/>
          <w:sz w:val="22"/>
        </w:rPr>
        <w:t>:</w:t>
      </w:r>
      <w:r w:rsidR="00B20704" w:rsidRPr="00675B92">
        <w:rPr>
          <w:rFonts w:asciiTheme="minorHAnsi" w:hAnsiTheme="minorHAnsi"/>
          <w:sz w:val="22"/>
        </w:rPr>
        <w:t xml:space="preserve"> </w:t>
      </w:r>
      <w:r w:rsidR="009A503D" w:rsidRPr="00675B92">
        <w:rPr>
          <w:rFonts w:asciiTheme="minorHAnsi" w:hAnsiTheme="minorHAnsi"/>
          <w:sz w:val="22"/>
        </w:rPr>
        <w:t xml:space="preserve">Please comment on how the nature of the </w:t>
      </w:r>
      <w:r w:rsidR="00515E57" w:rsidRPr="00675B92">
        <w:rPr>
          <w:rFonts w:asciiTheme="minorHAnsi" w:hAnsiTheme="minorHAnsi"/>
          <w:sz w:val="22"/>
        </w:rPr>
        <w:t xml:space="preserve">relevance of this </w:t>
      </w:r>
      <w:r w:rsidR="009A503D" w:rsidRPr="00675B92">
        <w:rPr>
          <w:rFonts w:asciiTheme="minorHAnsi" w:hAnsiTheme="minorHAnsi"/>
          <w:sz w:val="22"/>
        </w:rPr>
        <w:t xml:space="preserve">research </w:t>
      </w:r>
      <w:r w:rsidR="00515E57" w:rsidRPr="00675B92">
        <w:rPr>
          <w:rFonts w:asciiTheme="minorHAnsi" w:hAnsiTheme="minorHAnsi"/>
          <w:sz w:val="22"/>
        </w:rPr>
        <w:t>was determined for meeting First Nations, Metis or Inuit community needs and practices and how it might benefit the participating community.</w:t>
      </w:r>
    </w:p>
    <w:p w14:paraId="62CCFCA5" w14:textId="3436708C" w:rsidR="00A90A69" w:rsidRPr="00A90A69" w:rsidRDefault="00A90A69" w:rsidP="00A90A69">
      <w:pPr>
        <w:spacing w:before="100" w:beforeAutospacing="1" w:after="100" w:afterAutospacing="1"/>
        <w:rPr>
          <w:rFonts w:asciiTheme="minorHAnsi" w:hAnsiTheme="minorHAnsi"/>
          <w:sz w:val="22"/>
        </w:rPr>
      </w:pPr>
      <w:r>
        <w:rPr>
          <w:rFonts w:asciiTheme="minorHAnsi" w:hAnsiTheme="minorHAnsi"/>
          <w:sz w:val="22"/>
        </w:rPr>
        <w:t>*</w:t>
      </w:r>
      <w:r w:rsidRPr="00A90A69">
        <w:rPr>
          <w:rFonts w:asciiTheme="minorHAnsi" w:hAnsiTheme="minorHAnsi"/>
          <w:sz w:val="22"/>
        </w:rPr>
        <w:t xml:space="preserve">Article 9.13, 9.14 </w:t>
      </w:r>
      <w:hyperlink r:id="rId11" w:anchor="13" w:history="1">
        <w:r w:rsidRPr="00E53C94">
          <w:rPr>
            <w:rStyle w:val="Hyperlink"/>
            <w:rFonts w:asciiTheme="minorHAnsi" w:hAnsiTheme="minorHAnsi"/>
            <w:sz w:val="22"/>
          </w:rPr>
          <w:t>https://ethics.gc.ca/eng/tcps2-eptc2_2018_chapter9-chapitre9.html#13</w:t>
        </w:r>
      </w:hyperlink>
      <w:r>
        <w:rPr>
          <w:rFonts w:asciiTheme="minorHAnsi" w:hAnsiTheme="minorHAnsi"/>
          <w:sz w:val="22"/>
        </w:rPr>
        <w:t xml:space="preserve"> </w:t>
      </w:r>
    </w:p>
    <w:p w14:paraId="7B8C6BB3" w14:textId="637A4F0A" w:rsidR="00A90A69" w:rsidRPr="00A90A69" w:rsidRDefault="00A90A69" w:rsidP="00A90A69">
      <w:pPr>
        <w:spacing w:before="100" w:beforeAutospacing="1" w:after="100" w:afterAutospacing="1"/>
        <w:rPr>
          <w:rFonts w:asciiTheme="minorHAnsi" w:hAnsiTheme="minorHAnsi"/>
          <w:sz w:val="22"/>
        </w:rPr>
      </w:pPr>
      <w:r w:rsidRPr="00A90A69">
        <w:rPr>
          <w:rFonts w:asciiTheme="minorHAnsi" w:hAnsiTheme="minorHAnsi"/>
          <w:sz w:val="22"/>
        </w:rPr>
        <w:t>Where the form of community engagement and the nature of the research make it possible, research should be relevant to community needs and priorities. The research should benefit the participating community (e.g., training, local hiring, recognition of contributors, return of results), as well as extend the boundaries of knowledge.</w:t>
      </w:r>
    </w:p>
    <w:p w14:paraId="5A360115" w14:textId="66372891" w:rsidR="00A90A69" w:rsidRDefault="00A90A69" w:rsidP="00A90A69">
      <w:pPr>
        <w:spacing w:before="100" w:beforeAutospacing="1" w:after="100" w:afterAutospacing="1"/>
        <w:rPr>
          <w:rFonts w:asciiTheme="minorHAnsi" w:hAnsiTheme="minorHAnsi"/>
          <w:sz w:val="22"/>
        </w:rPr>
      </w:pPr>
      <w:r w:rsidRPr="00A90A69">
        <w:rPr>
          <w:rFonts w:asciiTheme="minorHAnsi" w:hAnsiTheme="minorHAnsi"/>
          <w:sz w:val="22"/>
        </w:rPr>
        <w:t xml:space="preserve">Research projects should support capacity building through enhancement of the skills of community personnel in research methods, project management, and ethical review and </w:t>
      </w:r>
      <w:proofErr w:type="gramStart"/>
      <w:r w:rsidRPr="00A90A69">
        <w:rPr>
          <w:rFonts w:asciiTheme="minorHAnsi" w:hAnsiTheme="minorHAnsi"/>
          <w:sz w:val="22"/>
        </w:rPr>
        <w:t>oversight.</w:t>
      </w:r>
      <w:r>
        <w:rPr>
          <w:rFonts w:asciiTheme="minorHAnsi" w:hAnsiTheme="minorHAnsi"/>
          <w:sz w:val="22"/>
        </w:rPr>
        <w:t>*</w:t>
      </w:r>
      <w:proofErr w:type="gramEnd"/>
    </w:p>
    <w:tbl>
      <w:tblPr>
        <w:tblStyle w:val="TableGrid"/>
        <w:tblW w:w="0" w:type="auto"/>
        <w:tblLook w:val="04A0" w:firstRow="1" w:lastRow="0" w:firstColumn="1" w:lastColumn="0" w:noHBand="0" w:noVBand="1"/>
      </w:tblPr>
      <w:tblGrid>
        <w:gridCol w:w="9350"/>
      </w:tblGrid>
      <w:tr w:rsidR="007F538C" w14:paraId="63D511A8" w14:textId="77777777" w:rsidTr="007F538C">
        <w:tc>
          <w:tcPr>
            <w:tcW w:w="9350" w:type="dxa"/>
          </w:tcPr>
          <w:sdt>
            <w:sdtPr>
              <w:rPr>
                <w:rFonts w:asciiTheme="minorHAnsi" w:hAnsiTheme="minorHAnsi"/>
                <w:sz w:val="22"/>
              </w:rPr>
              <w:id w:val="1807971811"/>
              <w:placeholder>
                <w:docPart w:val="DefaultPlaceholder_1081868574"/>
              </w:placeholder>
              <w:showingPlcHdr/>
            </w:sdtPr>
            <w:sdtEndPr/>
            <w:sdtContent>
              <w:p w14:paraId="00133D64" w14:textId="74603517" w:rsidR="007F538C" w:rsidRDefault="007F538C" w:rsidP="007F538C">
                <w:pPr>
                  <w:spacing w:before="100" w:beforeAutospacing="1"/>
                  <w:rPr>
                    <w:rFonts w:asciiTheme="minorHAnsi" w:hAnsiTheme="minorHAnsi"/>
                    <w:sz w:val="22"/>
                  </w:rPr>
                </w:pPr>
                <w:r w:rsidRPr="003736A5">
                  <w:rPr>
                    <w:rStyle w:val="PlaceholderText"/>
                  </w:rPr>
                  <w:t>Click here to enter text.</w:t>
                </w:r>
              </w:p>
            </w:sdtContent>
          </w:sdt>
          <w:p w14:paraId="7D26D341" w14:textId="77777777" w:rsidR="007F538C" w:rsidRDefault="007F538C" w:rsidP="007F538C">
            <w:pPr>
              <w:spacing w:before="100" w:beforeAutospacing="1"/>
              <w:rPr>
                <w:rFonts w:asciiTheme="minorHAnsi" w:hAnsiTheme="minorHAnsi"/>
                <w:sz w:val="22"/>
              </w:rPr>
            </w:pPr>
          </w:p>
          <w:p w14:paraId="55837214" w14:textId="77777777" w:rsidR="007F538C" w:rsidRDefault="007F538C" w:rsidP="007F538C">
            <w:pPr>
              <w:spacing w:before="100" w:beforeAutospacing="1"/>
              <w:rPr>
                <w:rFonts w:asciiTheme="minorHAnsi" w:hAnsiTheme="minorHAnsi"/>
                <w:sz w:val="22"/>
              </w:rPr>
            </w:pPr>
          </w:p>
          <w:p w14:paraId="6529E0BA" w14:textId="77777777" w:rsidR="007F538C" w:rsidRDefault="007F538C" w:rsidP="007F538C">
            <w:pPr>
              <w:spacing w:before="100" w:beforeAutospacing="1"/>
              <w:rPr>
                <w:rFonts w:asciiTheme="minorHAnsi" w:hAnsiTheme="minorHAnsi"/>
                <w:sz w:val="22"/>
              </w:rPr>
            </w:pPr>
          </w:p>
          <w:p w14:paraId="2EBC4E7F" w14:textId="77777777" w:rsidR="007F538C" w:rsidRDefault="007F538C" w:rsidP="007F538C">
            <w:pPr>
              <w:spacing w:before="100" w:beforeAutospacing="1"/>
              <w:rPr>
                <w:rFonts w:asciiTheme="minorHAnsi" w:hAnsiTheme="minorHAnsi"/>
                <w:sz w:val="22"/>
              </w:rPr>
            </w:pPr>
          </w:p>
          <w:p w14:paraId="091C20D4" w14:textId="77777777" w:rsidR="007F538C" w:rsidRDefault="007F538C" w:rsidP="007F538C">
            <w:pPr>
              <w:spacing w:before="100" w:beforeAutospacing="1"/>
              <w:rPr>
                <w:rFonts w:asciiTheme="minorHAnsi" w:hAnsiTheme="minorHAnsi"/>
                <w:sz w:val="22"/>
              </w:rPr>
            </w:pPr>
          </w:p>
          <w:p w14:paraId="3C27F454" w14:textId="77777777" w:rsidR="007F538C" w:rsidRDefault="007F538C" w:rsidP="007F538C">
            <w:pPr>
              <w:spacing w:before="100" w:beforeAutospacing="1"/>
              <w:rPr>
                <w:rFonts w:asciiTheme="minorHAnsi" w:hAnsiTheme="minorHAnsi"/>
                <w:sz w:val="22"/>
              </w:rPr>
            </w:pPr>
          </w:p>
        </w:tc>
      </w:tr>
    </w:tbl>
    <w:p w14:paraId="35DA8C8E" w14:textId="5DAAC710" w:rsidR="00B20704" w:rsidRPr="00675B92" w:rsidRDefault="009A503D" w:rsidP="009A503D">
      <w:pPr>
        <w:spacing w:before="100" w:beforeAutospacing="1" w:after="100" w:afterAutospacing="1"/>
        <w:rPr>
          <w:rFonts w:asciiTheme="minorHAnsi" w:hAnsiTheme="minorHAnsi"/>
          <w:sz w:val="22"/>
        </w:rPr>
      </w:pPr>
      <w:r w:rsidRPr="00675B92">
        <w:rPr>
          <w:rFonts w:asciiTheme="minorHAnsi" w:hAnsiTheme="minorHAnsi"/>
          <w:b/>
          <w:sz w:val="22"/>
        </w:rPr>
        <w:lastRenderedPageBreak/>
        <w:t>Interpretation and Dissemination</w:t>
      </w:r>
    </w:p>
    <w:p w14:paraId="4E24B8D2" w14:textId="53B30E5A" w:rsidR="00515E57" w:rsidRDefault="0037194C" w:rsidP="008357B9">
      <w:pPr>
        <w:spacing w:before="100" w:beforeAutospacing="1" w:after="100" w:afterAutospacing="1"/>
        <w:rPr>
          <w:rFonts w:asciiTheme="minorHAnsi" w:hAnsiTheme="minorHAnsi"/>
          <w:sz w:val="22"/>
        </w:rPr>
      </w:pPr>
      <w:r w:rsidRPr="00675B92">
        <w:rPr>
          <w:rFonts w:asciiTheme="minorHAnsi" w:hAnsiTheme="minorHAnsi"/>
          <w:b/>
          <w:sz w:val="22"/>
        </w:rPr>
        <w:t>Box 4</w:t>
      </w:r>
      <w:r w:rsidR="00B20704" w:rsidRPr="00675B92">
        <w:rPr>
          <w:rFonts w:asciiTheme="minorHAnsi" w:hAnsiTheme="minorHAnsi"/>
          <w:b/>
          <w:sz w:val="22"/>
        </w:rPr>
        <w:t>:</w:t>
      </w:r>
      <w:r w:rsidR="00B20704" w:rsidRPr="00675B92">
        <w:rPr>
          <w:rFonts w:asciiTheme="minorHAnsi" w:hAnsiTheme="minorHAnsi"/>
          <w:sz w:val="22"/>
        </w:rPr>
        <w:t xml:space="preserve"> </w:t>
      </w:r>
      <w:r w:rsidR="00515E57" w:rsidRPr="00675B92">
        <w:rPr>
          <w:rFonts w:asciiTheme="minorHAnsi" w:hAnsiTheme="minorHAnsi"/>
          <w:sz w:val="22"/>
        </w:rPr>
        <w:t>Please describe the process of engaging relevant community representatives in interpreting data and reviewing research findings.</w:t>
      </w:r>
    </w:p>
    <w:p w14:paraId="421E846F" w14:textId="7BD9AC5A" w:rsidR="00A90A69" w:rsidRPr="00A90A69" w:rsidRDefault="00A90A69" w:rsidP="00A90A69">
      <w:pPr>
        <w:spacing w:before="100" w:beforeAutospacing="1" w:after="100" w:afterAutospacing="1"/>
        <w:rPr>
          <w:rFonts w:asciiTheme="minorHAnsi" w:hAnsiTheme="minorHAnsi"/>
          <w:sz w:val="22"/>
        </w:rPr>
      </w:pPr>
      <w:r w:rsidRPr="00A90A69">
        <w:rPr>
          <w:rFonts w:asciiTheme="minorHAnsi" w:hAnsiTheme="minorHAnsi"/>
          <w:sz w:val="22"/>
        </w:rPr>
        <w:t>Article 9.15, 9.16, 9.17, 9.18 (</w:t>
      </w:r>
      <w:hyperlink r:id="rId12" w:anchor="15" w:history="1">
        <w:r w:rsidRPr="00E53C94">
          <w:rPr>
            <w:rStyle w:val="Hyperlink"/>
            <w:rFonts w:asciiTheme="minorHAnsi" w:hAnsiTheme="minorHAnsi"/>
            <w:sz w:val="22"/>
          </w:rPr>
          <w:t>https://ethics.gc.ca/eng/tcps2-eptc2_2018_chapter9-chapitre9.html#15</w:t>
        </w:r>
      </w:hyperlink>
      <w:r w:rsidRPr="00A90A69">
        <w:rPr>
          <w:rFonts w:asciiTheme="minorHAnsi" w:hAnsiTheme="minorHAnsi"/>
          <w:sz w:val="22"/>
        </w:rPr>
        <w:t>)</w:t>
      </w:r>
    </w:p>
    <w:p w14:paraId="41A677EC" w14:textId="77A96CD6" w:rsidR="00A90A69" w:rsidRPr="00A90A69" w:rsidRDefault="00A90A69" w:rsidP="00A90A69">
      <w:pPr>
        <w:spacing w:before="100" w:beforeAutospacing="1" w:after="100" w:afterAutospacing="1"/>
        <w:rPr>
          <w:rFonts w:asciiTheme="minorHAnsi" w:hAnsiTheme="minorHAnsi"/>
          <w:sz w:val="22"/>
        </w:rPr>
      </w:pPr>
      <w:r w:rsidRPr="00A90A69">
        <w:rPr>
          <w:rFonts w:asciiTheme="minorHAnsi" w:hAnsiTheme="minorHAnsi"/>
          <w:sz w:val="22"/>
        </w:rPr>
        <w:t>Researchers should engage the community in identifying Elders or other recognized knowledge holders to participate in the design and execution of research, and the interpretation of findings in the context of cultural norms and traditional knowledge. Community advice should also be sought to determine appropriate recognition for the unique advisory role fulfilled by these persons.</w:t>
      </w:r>
    </w:p>
    <w:p w14:paraId="5F0E9B2F" w14:textId="39C14F38" w:rsidR="00A90A69" w:rsidRPr="00A90A69" w:rsidRDefault="00A90A69" w:rsidP="00A90A69">
      <w:pPr>
        <w:spacing w:before="100" w:beforeAutospacing="1" w:after="100" w:afterAutospacing="1"/>
        <w:rPr>
          <w:rFonts w:asciiTheme="minorHAnsi" w:hAnsiTheme="minorHAnsi"/>
          <w:sz w:val="22"/>
        </w:rPr>
      </w:pPr>
      <w:r w:rsidRPr="00A90A69">
        <w:rPr>
          <w:rFonts w:asciiTheme="minorHAnsi" w:hAnsiTheme="minorHAnsi"/>
          <w:sz w:val="22"/>
        </w:rPr>
        <w:t>Researchers should afford community representatives engaged in collaborative research an opportunity to participate in the interpretation of the data and the review of research findings before the completion of the final report, and before finalizing all relevant publications resulting from the research.</w:t>
      </w:r>
    </w:p>
    <w:p w14:paraId="173A7E38" w14:textId="77E7D7AB" w:rsidR="00A90A69" w:rsidRPr="00675B92" w:rsidRDefault="00A90A69" w:rsidP="00A90A69">
      <w:pPr>
        <w:spacing w:before="100" w:beforeAutospacing="1" w:after="100" w:afterAutospacing="1"/>
        <w:rPr>
          <w:rFonts w:asciiTheme="minorHAnsi" w:hAnsiTheme="minorHAnsi"/>
          <w:sz w:val="22"/>
        </w:rPr>
      </w:pPr>
      <w:r w:rsidRPr="00A90A69">
        <w:rPr>
          <w:rFonts w:asciiTheme="minorHAnsi" w:hAnsiTheme="minorHAnsi"/>
          <w:sz w:val="22"/>
        </w:rPr>
        <w:t xml:space="preserve">In collaborative research, intellectual property rights should be discussed by researchers, </w:t>
      </w:r>
      <w:proofErr w:type="gramStart"/>
      <w:r w:rsidRPr="00A90A69">
        <w:rPr>
          <w:rFonts w:asciiTheme="minorHAnsi" w:hAnsiTheme="minorHAnsi"/>
          <w:sz w:val="22"/>
        </w:rPr>
        <w:t>communities</w:t>
      </w:r>
      <w:proofErr w:type="gramEnd"/>
      <w:r w:rsidRPr="00A90A69">
        <w:rPr>
          <w:rFonts w:asciiTheme="minorHAnsi" w:hAnsiTheme="minorHAnsi"/>
          <w:sz w:val="22"/>
        </w:rPr>
        <w:t xml:space="preserve"> and institutions. The assignment of rights, or the grant of licenses and interests in material that may flow from the research, should be specified in a research agreement (as appropriate) before the research is conducted (</w:t>
      </w:r>
      <w:r w:rsidRPr="00A90A69">
        <w:rPr>
          <w:rFonts w:asciiTheme="minorHAnsi" w:hAnsiTheme="minorHAnsi"/>
          <w:b/>
          <w:bCs/>
          <w:sz w:val="22"/>
        </w:rPr>
        <w:t>please contact the research office if this is the case</w:t>
      </w:r>
      <w:r w:rsidR="00303263">
        <w:rPr>
          <w:rFonts w:asciiTheme="minorHAnsi" w:hAnsiTheme="minorHAnsi"/>
          <w:b/>
          <w:bCs/>
          <w:sz w:val="22"/>
        </w:rPr>
        <w:t xml:space="preserve"> </w:t>
      </w:r>
      <w:hyperlink r:id="rId13" w:history="1">
        <w:r w:rsidR="00303263" w:rsidRPr="00E53C94">
          <w:rPr>
            <w:rStyle w:val="Hyperlink"/>
            <w:rFonts w:asciiTheme="minorHAnsi" w:hAnsiTheme="minorHAnsi"/>
            <w:b/>
            <w:bCs/>
            <w:sz w:val="22"/>
          </w:rPr>
          <w:t>regs@ufv.ca</w:t>
        </w:r>
      </w:hyperlink>
      <w:r w:rsidRPr="00A90A69">
        <w:rPr>
          <w:rFonts w:asciiTheme="minorHAnsi" w:hAnsiTheme="minorHAnsi"/>
          <w:sz w:val="22"/>
        </w:rPr>
        <w:t>).</w:t>
      </w:r>
    </w:p>
    <w:tbl>
      <w:tblPr>
        <w:tblStyle w:val="TableGrid"/>
        <w:tblW w:w="0" w:type="auto"/>
        <w:tblLook w:val="04A0" w:firstRow="1" w:lastRow="0" w:firstColumn="1" w:lastColumn="0" w:noHBand="0" w:noVBand="1"/>
      </w:tblPr>
      <w:tblGrid>
        <w:gridCol w:w="9350"/>
      </w:tblGrid>
      <w:tr w:rsidR="007F538C" w14:paraId="39EB6FAD" w14:textId="77777777" w:rsidTr="007F538C">
        <w:tc>
          <w:tcPr>
            <w:tcW w:w="9350" w:type="dxa"/>
          </w:tcPr>
          <w:sdt>
            <w:sdtPr>
              <w:rPr>
                <w:rFonts w:asciiTheme="minorHAnsi" w:hAnsiTheme="minorHAnsi"/>
                <w:sz w:val="22"/>
              </w:rPr>
              <w:id w:val="971253017"/>
              <w:placeholder>
                <w:docPart w:val="DefaultPlaceholder_1081868574"/>
              </w:placeholder>
              <w:showingPlcHdr/>
            </w:sdtPr>
            <w:sdtEndPr/>
            <w:sdtContent>
              <w:p w14:paraId="18280575" w14:textId="3FB9864F" w:rsidR="007F538C" w:rsidRDefault="007F538C" w:rsidP="007F538C">
                <w:pPr>
                  <w:spacing w:before="100" w:beforeAutospacing="1"/>
                  <w:rPr>
                    <w:rFonts w:asciiTheme="minorHAnsi" w:hAnsiTheme="minorHAnsi"/>
                    <w:sz w:val="22"/>
                  </w:rPr>
                </w:pPr>
                <w:r w:rsidRPr="003736A5">
                  <w:rPr>
                    <w:rStyle w:val="PlaceholderText"/>
                  </w:rPr>
                  <w:t>Click here to enter text.</w:t>
                </w:r>
              </w:p>
            </w:sdtContent>
          </w:sdt>
          <w:p w14:paraId="52662987" w14:textId="77777777" w:rsidR="007F538C" w:rsidRDefault="007F538C" w:rsidP="007F538C">
            <w:pPr>
              <w:spacing w:before="100" w:beforeAutospacing="1"/>
              <w:rPr>
                <w:rFonts w:asciiTheme="minorHAnsi" w:hAnsiTheme="minorHAnsi"/>
                <w:sz w:val="22"/>
              </w:rPr>
            </w:pPr>
          </w:p>
          <w:p w14:paraId="3453F995" w14:textId="77777777" w:rsidR="007F538C" w:rsidRDefault="007F538C" w:rsidP="007F538C">
            <w:pPr>
              <w:spacing w:before="100" w:beforeAutospacing="1"/>
              <w:rPr>
                <w:rFonts w:asciiTheme="minorHAnsi" w:hAnsiTheme="minorHAnsi"/>
                <w:sz w:val="22"/>
              </w:rPr>
            </w:pPr>
          </w:p>
          <w:p w14:paraId="149AA54B" w14:textId="77777777" w:rsidR="007F538C" w:rsidRDefault="007F538C" w:rsidP="007F538C">
            <w:pPr>
              <w:spacing w:before="100" w:beforeAutospacing="1"/>
              <w:rPr>
                <w:rFonts w:asciiTheme="minorHAnsi" w:hAnsiTheme="minorHAnsi"/>
                <w:sz w:val="22"/>
              </w:rPr>
            </w:pPr>
          </w:p>
          <w:p w14:paraId="0BC3F1C3" w14:textId="77777777" w:rsidR="007F538C" w:rsidRDefault="007F538C" w:rsidP="007F538C">
            <w:pPr>
              <w:spacing w:before="100" w:beforeAutospacing="1"/>
              <w:rPr>
                <w:rFonts w:asciiTheme="minorHAnsi" w:hAnsiTheme="minorHAnsi"/>
                <w:sz w:val="22"/>
              </w:rPr>
            </w:pPr>
          </w:p>
          <w:p w14:paraId="771E6C33" w14:textId="77777777" w:rsidR="007F538C" w:rsidRDefault="007F538C" w:rsidP="007F538C">
            <w:pPr>
              <w:spacing w:before="100" w:beforeAutospacing="1"/>
              <w:rPr>
                <w:rFonts w:asciiTheme="minorHAnsi" w:hAnsiTheme="minorHAnsi"/>
                <w:sz w:val="22"/>
              </w:rPr>
            </w:pPr>
          </w:p>
          <w:p w14:paraId="28149D83" w14:textId="77777777" w:rsidR="007F538C" w:rsidRDefault="007F538C" w:rsidP="007F538C">
            <w:pPr>
              <w:spacing w:before="100" w:beforeAutospacing="1"/>
              <w:rPr>
                <w:rFonts w:asciiTheme="minorHAnsi" w:hAnsiTheme="minorHAnsi"/>
                <w:sz w:val="22"/>
              </w:rPr>
            </w:pPr>
          </w:p>
        </w:tc>
      </w:tr>
    </w:tbl>
    <w:p w14:paraId="50B33545" w14:textId="26BC3B52" w:rsidR="001E4D86" w:rsidRPr="00675B92" w:rsidRDefault="001E4D86" w:rsidP="008357B9">
      <w:pPr>
        <w:spacing w:before="100" w:beforeAutospacing="1" w:after="100" w:afterAutospacing="1"/>
        <w:rPr>
          <w:rFonts w:asciiTheme="minorHAnsi" w:hAnsiTheme="minorHAnsi"/>
          <w:sz w:val="22"/>
        </w:rPr>
      </w:pPr>
    </w:p>
    <w:p w14:paraId="1B7A4CF8" w14:textId="448651BE" w:rsidR="001E4D86" w:rsidRPr="00675B92" w:rsidRDefault="001E4D86" w:rsidP="008357B9">
      <w:pPr>
        <w:spacing w:before="100" w:beforeAutospacing="1" w:after="100" w:afterAutospacing="1"/>
        <w:rPr>
          <w:rFonts w:asciiTheme="minorHAnsi" w:hAnsiTheme="minorHAnsi"/>
          <w:sz w:val="22"/>
        </w:rPr>
      </w:pPr>
      <w:r w:rsidRPr="00675B92">
        <w:rPr>
          <w:rFonts w:asciiTheme="minorHAnsi" w:hAnsiTheme="minorHAnsi"/>
          <w:sz w:val="22"/>
        </w:rPr>
        <w:t xml:space="preserve">Completion of this form will assist in the review of your protocol. If you have any questions while completing this form, please contact </w:t>
      </w:r>
      <w:hyperlink r:id="rId14" w:history="1">
        <w:r w:rsidR="00A90A69" w:rsidRPr="00E53C94">
          <w:rPr>
            <w:rStyle w:val="Hyperlink"/>
            <w:rFonts w:asciiTheme="minorHAnsi" w:hAnsiTheme="minorHAnsi"/>
            <w:sz w:val="22"/>
          </w:rPr>
          <w:t>research.ethics@ufv.ca</w:t>
        </w:r>
      </w:hyperlink>
      <w:r w:rsidR="00A90A69">
        <w:rPr>
          <w:rFonts w:asciiTheme="minorHAnsi" w:hAnsiTheme="minorHAnsi"/>
          <w:sz w:val="22"/>
        </w:rPr>
        <w:t xml:space="preserve"> </w:t>
      </w:r>
    </w:p>
    <w:p w14:paraId="6934974D" w14:textId="57447226" w:rsidR="002452E7" w:rsidRPr="00675B92" w:rsidRDefault="00675B92" w:rsidP="008357B9">
      <w:pPr>
        <w:spacing w:before="100" w:beforeAutospacing="1" w:after="100" w:afterAutospacing="1"/>
        <w:rPr>
          <w:rFonts w:asciiTheme="minorHAnsi" w:hAnsiTheme="minorHAnsi"/>
          <w:sz w:val="22"/>
        </w:rPr>
      </w:pPr>
      <w:r w:rsidRPr="00675B92">
        <w:rPr>
          <w:rFonts w:asciiTheme="minorHAnsi" w:hAnsiTheme="minorHAnsi"/>
          <w:sz w:val="22"/>
        </w:rPr>
        <w:t>Thank you.</w:t>
      </w:r>
    </w:p>
    <w:p w14:paraId="6C9EDB18" w14:textId="2C0583E8" w:rsidR="002452E7" w:rsidRPr="00303263" w:rsidRDefault="00515E57" w:rsidP="008357B9">
      <w:pPr>
        <w:spacing w:before="100" w:beforeAutospacing="1" w:after="100" w:afterAutospacing="1"/>
        <w:rPr>
          <w:rFonts w:asciiTheme="minorHAnsi" w:hAnsiTheme="minorHAnsi"/>
          <w:sz w:val="22"/>
        </w:rPr>
      </w:pPr>
      <w:r w:rsidRPr="00675B92">
        <w:rPr>
          <w:rFonts w:asciiTheme="minorHAnsi" w:hAnsiTheme="minorHAnsi"/>
          <w:sz w:val="22"/>
        </w:rPr>
        <w:t>UFV Human Research Ethics Board</w:t>
      </w:r>
    </w:p>
    <w:sectPr w:rsidR="002452E7" w:rsidRPr="00303263">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2CB3" w14:textId="77777777" w:rsidR="008C3984" w:rsidRDefault="008C3984" w:rsidP="00720550">
      <w:r>
        <w:separator/>
      </w:r>
    </w:p>
  </w:endnote>
  <w:endnote w:type="continuationSeparator" w:id="0">
    <w:p w14:paraId="6E452A9F" w14:textId="77777777" w:rsidR="008C3984" w:rsidRDefault="008C3984" w:rsidP="0072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BBBB" w14:textId="77777777" w:rsidR="008C3984" w:rsidRDefault="008C3984" w:rsidP="00720550">
      <w:r>
        <w:separator/>
      </w:r>
    </w:p>
  </w:footnote>
  <w:footnote w:type="continuationSeparator" w:id="0">
    <w:p w14:paraId="7C23306C" w14:textId="77777777" w:rsidR="008C3984" w:rsidRDefault="008C3984" w:rsidP="0072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0F5C" w14:textId="269D1D91" w:rsidR="008C3984" w:rsidRDefault="008C3984" w:rsidP="00720550">
    <w:pPr>
      <w:pStyle w:val="Header"/>
      <w:jc w:val="right"/>
    </w:pPr>
    <w:r>
      <w:rPr>
        <w:noProof/>
      </w:rPr>
      <w:drawing>
        <wp:inline distT="0" distB="0" distL="0" distR="0" wp14:anchorId="32AEE3BE" wp14:editId="7A63BE05">
          <wp:extent cx="2286000" cy="7345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V Logo Colour fo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34568"/>
                  </a:xfrm>
                  <a:prstGeom prst="rect">
                    <a:avLst/>
                  </a:prstGeom>
                </pic:spPr>
              </pic:pic>
            </a:graphicData>
          </a:graphic>
        </wp:inline>
      </w:drawing>
    </w:r>
    <w:r>
      <w:br/>
    </w:r>
    <w:r w:rsidRPr="007F538C">
      <w:rPr>
        <w:rFonts w:asciiTheme="minorHAnsi" w:hAnsiTheme="minorHAnsi"/>
        <w:color w:val="203214"/>
      </w:rPr>
      <w:t>Human Research Ethics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1F8"/>
    <w:multiLevelType w:val="hybridMultilevel"/>
    <w:tmpl w:val="C3064F3A"/>
    <w:lvl w:ilvl="0" w:tplc="EEF6039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49062B3"/>
    <w:multiLevelType w:val="hybridMultilevel"/>
    <w:tmpl w:val="7D269CB0"/>
    <w:lvl w:ilvl="0" w:tplc="402666C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CF6623"/>
    <w:multiLevelType w:val="hybridMultilevel"/>
    <w:tmpl w:val="5472F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42418930">
    <w:abstractNumId w:val="0"/>
  </w:num>
  <w:num w:numId="2" w16cid:durableId="1979257179">
    <w:abstractNumId w:val="2"/>
  </w:num>
  <w:num w:numId="3" w16cid:durableId="2015302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3D"/>
    <w:rsid w:val="00007D3C"/>
    <w:rsid w:val="00013086"/>
    <w:rsid w:val="0005377D"/>
    <w:rsid w:val="00061ADB"/>
    <w:rsid w:val="00087AE8"/>
    <w:rsid w:val="000A3654"/>
    <w:rsid w:val="00182A74"/>
    <w:rsid w:val="001A5FBC"/>
    <w:rsid w:val="001E4D86"/>
    <w:rsid w:val="00216647"/>
    <w:rsid w:val="00223551"/>
    <w:rsid w:val="00236A06"/>
    <w:rsid w:val="002452E7"/>
    <w:rsid w:val="00262481"/>
    <w:rsid w:val="002B1D39"/>
    <w:rsid w:val="00303263"/>
    <w:rsid w:val="00365B94"/>
    <w:rsid w:val="00366B2C"/>
    <w:rsid w:val="0037194C"/>
    <w:rsid w:val="003F2917"/>
    <w:rsid w:val="004A61EE"/>
    <w:rsid w:val="004B29E2"/>
    <w:rsid w:val="00502E4B"/>
    <w:rsid w:val="00515E57"/>
    <w:rsid w:val="006356C9"/>
    <w:rsid w:val="00654CD7"/>
    <w:rsid w:val="00675B92"/>
    <w:rsid w:val="006A490F"/>
    <w:rsid w:val="006C5773"/>
    <w:rsid w:val="006E4399"/>
    <w:rsid w:val="00717EEB"/>
    <w:rsid w:val="00720550"/>
    <w:rsid w:val="0077461E"/>
    <w:rsid w:val="007F52EB"/>
    <w:rsid w:val="007F538C"/>
    <w:rsid w:val="00814B57"/>
    <w:rsid w:val="008179AE"/>
    <w:rsid w:val="008357B9"/>
    <w:rsid w:val="008402E2"/>
    <w:rsid w:val="008B594F"/>
    <w:rsid w:val="008C3984"/>
    <w:rsid w:val="00950511"/>
    <w:rsid w:val="00957AFF"/>
    <w:rsid w:val="009A503D"/>
    <w:rsid w:val="009C3402"/>
    <w:rsid w:val="00A4504F"/>
    <w:rsid w:val="00A46278"/>
    <w:rsid w:val="00A90A69"/>
    <w:rsid w:val="00B20704"/>
    <w:rsid w:val="00B51121"/>
    <w:rsid w:val="00BB52D9"/>
    <w:rsid w:val="00BC0230"/>
    <w:rsid w:val="00C13A3C"/>
    <w:rsid w:val="00CC488B"/>
    <w:rsid w:val="00CD5F6C"/>
    <w:rsid w:val="00D248DF"/>
    <w:rsid w:val="00D634D1"/>
    <w:rsid w:val="00D862D2"/>
    <w:rsid w:val="00E81924"/>
    <w:rsid w:val="00EC0583"/>
    <w:rsid w:val="00F42796"/>
    <w:rsid w:val="00F868B4"/>
    <w:rsid w:val="00FB0D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4238E2"/>
  <w15:docId w15:val="{79213D87-AD67-47E3-AA55-C7169518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3D"/>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03D"/>
    <w:rPr>
      <w:color w:val="0000FF"/>
      <w:u w:val="single"/>
    </w:rPr>
  </w:style>
  <w:style w:type="paragraph" w:styleId="ListParagraph">
    <w:name w:val="List Paragraph"/>
    <w:basedOn w:val="Normal"/>
    <w:uiPriority w:val="34"/>
    <w:qFormat/>
    <w:rsid w:val="009A503D"/>
    <w:pPr>
      <w:ind w:left="720"/>
      <w:contextualSpacing/>
    </w:pPr>
  </w:style>
  <w:style w:type="paragraph" w:styleId="BalloonText">
    <w:name w:val="Balloon Text"/>
    <w:basedOn w:val="Normal"/>
    <w:link w:val="BalloonTextChar"/>
    <w:uiPriority w:val="99"/>
    <w:semiHidden/>
    <w:unhideWhenUsed/>
    <w:rsid w:val="001A5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BC"/>
    <w:rPr>
      <w:rFonts w:ascii="Segoe UI" w:hAnsi="Segoe UI" w:cs="Segoe UI"/>
      <w:sz w:val="18"/>
      <w:szCs w:val="18"/>
      <w:lang w:eastAsia="en-CA"/>
    </w:rPr>
  </w:style>
  <w:style w:type="paragraph" w:styleId="Header">
    <w:name w:val="header"/>
    <w:basedOn w:val="Normal"/>
    <w:link w:val="HeaderChar"/>
    <w:uiPriority w:val="99"/>
    <w:unhideWhenUsed/>
    <w:rsid w:val="00720550"/>
    <w:pPr>
      <w:tabs>
        <w:tab w:val="center" w:pos="4680"/>
        <w:tab w:val="right" w:pos="9360"/>
      </w:tabs>
    </w:pPr>
  </w:style>
  <w:style w:type="character" w:customStyle="1" w:styleId="HeaderChar">
    <w:name w:val="Header Char"/>
    <w:basedOn w:val="DefaultParagraphFont"/>
    <w:link w:val="Header"/>
    <w:uiPriority w:val="99"/>
    <w:rsid w:val="00720550"/>
    <w:rPr>
      <w:rFonts w:ascii="Times New Roman" w:hAnsi="Times New Roman" w:cs="Times New Roman"/>
      <w:sz w:val="24"/>
      <w:szCs w:val="24"/>
      <w:lang w:eastAsia="en-CA"/>
    </w:rPr>
  </w:style>
  <w:style w:type="paragraph" w:styleId="Footer">
    <w:name w:val="footer"/>
    <w:basedOn w:val="Normal"/>
    <w:link w:val="FooterChar"/>
    <w:uiPriority w:val="99"/>
    <w:unhideWhenUsed/>
    <w:rsid w:val="00720550"/>
    <w:pPr>
      <w:tabs>
        <w:tab w:val="center" w:pos="4680"/>
        <w:tab w:val="right" w:pos="9360"/>
      </w:tabs>
    </w:pPr>
  </w:style>
  <w:style w:type="character" w:customStyle="1" w:styleId="FooterChar">
    <w:name w:val="Footer Char"/>
    <w:basedOn w:val="DefaultParagraphFont"/>
    <w:link w:val="Footer"/>
    <w:uiPriority w:val="99"/>
    <w:rsid w:val="00720550"/>
    <w:rPr>
      <w:rFonts w:ascii="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957AFF"/>
    <w:rPr>
      <w:sz w:val="18"/>
      <w:szCs w:val="18"/>
    </w:rPr>
  </w:style>
  <w:style w:type="paragraph" w:styleId="CommentText">
    <w:name w:val="annotation text"/>
    <w:basedOn w:val="Normal"/>
    <w:link w:val="CommentTextChar"/>
    <w:uiPriority w:val="99"/>
    <w:unhideWhenUsed/>
    <w:rsid w:val="00957AFF"/>
  </w:style>
  <w:style w:type="character" w:customStyle="1" w:styleId="CommentTextChar">
    <w:name w:val="Comment Text Char"/>
    <w:basedOn w:val="DefaultParagraphFont"/>
    <w:link w:val="CommentText"/>
    <w:uiPriority w:val="99"/>
    <w:rsid w:val="00957AFF"/>
    <w:rPr>
      <w:rFonts w:ascii="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957AFF"/>
    <w:rPr>
      <w:b/>
      <w:bCs/>
      <w:sz w:val="20"/>
      <w:szCs w:val="20"/>
    </w:rPr>
  </w:style>
  <w:style w:type="character" w:customStyle="1" w:styleId="CommentSubjectChar">
    <w:name w:val="Comment Subject Char"/>
    <w:basedOn w:val="CommentTextChar"/>
    <w:link w:val="CommentSubject"/>
    <w:uiPriority w:val="99"/>
    <w:semiHidden/>
    <w:rsid w:val="00957AFF"/>
    <w:rPr>
      <w:rFonts w:ascii="Times New Roman" w:hAnsi="Times New Roman" w:cs="Times New Roman"/>
      <w:b/>
      <w:bCs/>
      <w:sz w:val="20"/>
      <w:szCs w:val="20"/>
      <w:lang w:eastAsia="en-CA"/>
    </w:rPr>
  </w:style>
  <w:style w:type="table" w:styleId="TableGrid">
    <w:name w:val="Table Grid"/>
    <w:basedOn w:val="TableNormal"/>
    <w:uiPriority w:val="39"/>
    <w:rsid w:val="008C3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538C"/>
    <w:rPr>
      <w:color w:val="808080"/>
    </w:rPr>
  </w:style>
  <w:style w:type="character" w:styleId="UnresolvedMention">
    <w:name w:val="Unresolved Mention"/>
    <w:basedOn w:val="DefaultParagraphFont"/>
    <w:uiPriority w:val="99"/>
    <w:semiHidden/>
    <w:unhideWhenUsed/>
    <w:rsid w:val="00061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6334">
      <w:bodyDiv w:val="1"/>
      <w:marLeft w:val="0"/>
      <w:marRight w:val="0"/>
      <w:marTop w:val="0"/>
      <w:marBottom w:val="0"/>
      <w:divBdr>
        <w:top w:val="none" w:sz="0" w:space="0" w:color="auto"/>
        <w:left w:val="none" w:sz="0" w:space="0" w:color="auto"/>
        <w:bottom w:val="none" w:sz="0" w:space="0" w:color="auto"/>
        <w:right w:val="none" w:sz="0" w:space="0" w:color="auto"/>
      </w:divBdr>
    </w:div>
    <w:div w:id="16386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eng/tcps2-eptc2_2018_chapter9-chapitre9.html" TargetMode="External"/><Relationship Id="rId13" Type="http://schemas.openxmlformats.org/officeDocument/2006/relationships/hyperlink" Target="mailto:regs@ufv.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gc.ca/eng/tcps2-eptc2_2018_chapter9-chapitre9.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gc.ca/eng/tcps2-eptc2_2018_chapter9-chapitre9.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search.ethics@ufv.ca" TargetMode="External"/><Relationship Id="rId4" Type="http://schemas.openxmlformats.org/officeDocument/2006/relationships/settings" Target="settings.xml"/><Relationship Id="rId9" Type="http://schemas.openxmlformats.org/officeDocument/2006/relationships/hyperlink" Target="https://ethics.gc.ca/eng/tcps2-eptc2_2018_chapter9-chapitre9.html" TargetMode="External"/><Relationship Id="rId14" Type="http://schemas.openxmlformats.org/officeDocument/2006/relationships/hyperlink" Target="mailto:research.ethics@ufv.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A3CE0D6-88E2-4060-8080-EE358412DB4E}"/>
      </w:docPartPr>
      <w:docPartBody>
        <w:p w:rsidR="001F0949" w:rsidRDefault="00226A65">
          <w:r w:rsidRPr="003736A5">
            <w:rPr>
              <w:rStyle w:val="PlaceholderText"/>
            </w:rPr>
            <w:t>Click here to enter text.</w:t>
          </w:r>
        </w:p>
      </w:docPartBody>
    </w:docPart>
    <w:docPart>
      <w:docPartPr>
        <w:name w:val="5B997A67DC41469696611834A7BBCD89"/>
        <w:category>
          <w:name w:val="General"/>
          <w:gallery w:val="placeholder"/>
        </w:category>
        <w:types>
          <w:type w:val="bbPlcHdr"/>
        </w:types>
        <w:behaviors>
          <w:behavior w:val="content"/>
        </w:behaviors>
        <w:guid w:val="{9BAABBBB-7287-4ABC-9115-B76DFA32DEDC}"/>
      </w:docPartPr>
      <w:docPartBody>
        <w:p w:rsidR="001F0949" w:rsidRDefault="00226A65" w:rsidP="00226A65">
          <w:pPr>
            <w:pStyle w:val="5B997A67DC41469696611834A7BBCD89"/>
          </w:pPr>
          <w:r w:rsidRPr="003736A5">
            <w:rPr>
              <w:rStyle w:val="PlaceholderText"/>
            </w:rPr>
            <w:t>Click here to enter text.</w:t>
          </w:r>
        </w:p>
      </w:docPartBody>
    </w:docPart>
    <w:docPart>
      <w:docPartPr>
        <w:name w:val="96CFBDF8E9054AD1A87036663EF09C0F"/>
        <w:category>
          <w:name w:val="General"/>
          <w:gallery w:val="placeholder"/>
        </w:category>
        <w:types>
          <w:type w:val="bbPlcHdr"/>
        </w:types>
        <w:behaviors>
          <w:behavior w:val="content"/>
        </w:behaviors>
        <w:guid w:val="{24D8C998-DBC4-4BFE-82B6-AC6F6761E604}"/>
      </w:docPartPr>
      <w:docPartBody>
        <w:p w:rsidR="001F0949" w:rsidRDefault="00226A65" w:rsidP="00226A65">
          <w:pPr>
            <w:pStyle w:val="96CFBDF8E9054AD1A87036663EF09C0F"/>
          </w:pPr>
          <w:r w:rsidRPr="003736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A65"/>
    <w:rsid w:val="001F0949"/>
    <w:rsid w:val="00226A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A65"/>
    <w:rPr>
      <w:color w:val="808080"/>
    </w:rPr>
  </w:style>
  <w:style w:type="paragraph" w:customStyle="1" w:styleId="5B997A67DC41469696611834A7BBCD89">
    <w:name w:val="5B997A67DC41469696611834A7BBCD89"/>
    <w:rsid w:val="00226A65"/>
    <w:pPr>
      <w:spacing w:after="0" w:line="240" w:lineRule="auto"/>
    </w:pPr>
    <w:rPr>
      <w:rFonts w:ascii="Times New Roman" w:eastAsiaTheme="minorHAnsi" w:hAnsi="Times New Roman" w:cs="Times New Roman"/>
      <w:sz w:val="24"/>
      <w:szCs w:val="24"/>
    </w:rPr>
  </w:style>
  <w:style w:type="paragraph" w:customStyle="1" w:styleId="96CFBDF8E9054AD1A87036663EF09C0F">
    <w:name w:val="96CFBDF8E9054AD1A87036663EF09C0F"/>
    <w:rsid w:val="00226A65"/>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427B0-BD29-4A14-8A34-14F42D5C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MacDonald</dc:creator>
  <cp:keywords/>
  <dc:description/>
  <cp:lastModifiedBy>Yvette Fairweather</cp:lastModifiedBy>
  <cp:revision>12</cp:revision>
  <cp:lastPrinted>2016-06-08T19:31:00Z</cp:lastPrinted>
  <dcterms:created xsi:type="dcterms:W3CDTF">2021-10-29T17:43:00Z</dcterms:created>
  <dcterms:modified xsi:type="dcterms:W3CDTF">2022-05-20T18:24:00Z</dcterms:modified>
</cp:coreProperties>
</file>