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5785B" w14:textId="77777777" w:rsidR="001123E7" w:rsidRDefault="00BE26FB" w:rsidP="00F85C7A">
      <w:pPr>
        <w:rPr>
          <w:rFonts w:cs="Calibri"/>
          <w:b/>
          <w:sz w:val="24"/>
          <w:szCs w:val="24"/>
        </w:rPr>
      </w:pPr>
      <w:bookmarkStart w:id="0" w:name="_GoBack"/>
      <w:bookmarkEnd w:id="0"/>
      <w:r>
        <w:rPr>
          <w:rFonts w:ascii="Cambria" w:hAnsi="Cambria"/>
          <w:noProof/>
          <w:lang w:eastAsia="en-CA"/>
        </w:rPr>
        <w:drawing>
          <wp:inline distT="0" distB="0" distL="0" distR="0" wp14:anchorId="415EB848" wp14:editId="69D06C42">
            <wp:extent cx="2550160" cy="817880"/>
            <wp:effectExtent l="0" t="0" r="2540" b="1270"/>
            <wp:docPr id="1" name="Picture 1" descr="G:\Logo UFV\UFV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UFV\UFV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160" cy="817880"/>
                    </a:xfrm>
                    <a:prstGeom prst="rect">
                      <a:avLst/>
                    </a:prstGeom>
                    <a:noFill/>
                    <a:ln>
                      <a:noFill/>
                    </a:ln>
                  </pic:spPr>
                </pic:pic>
              </a:graphicData>
            </a:graphic>
          </wp:inline>
        </w:drawing>
      </w:r>
      <w:r w:rsidR="00F85C7A">
        <w:rPr>
          <w:rFonts w:cs="Calibri"/>
          <w:b/>
          <w:sz w:val="24"/>
          <w:szCs w:val="24"/>
        </w:rPr>
        <w:br/>
      </w:r>
      <w:r w:rsidR="00F85C7A">
        <w:rPr>
          <w:rFonts w:cs="Calibri"/>
          <w:b/>
          <w:sz w:val="24"/>
          <w:szCs w:val="24"/>
        </w:rPr>
        <w:br/>
      </w:r>
      <w:r w:rsidR="00F85C7A">
        <w:rPr>
          <w:rFonts w:cs="Calibri"/>
          <w:b/>
          <w:sz w:val="24"/>
          <w:szCs w:val="24"/>
        </w:rPr>
        <w:br/>
      </w:r>
    </w:p>
    <w:p w14:paraId="7576DC06" w14:textId="77777777" w:rsidR="0045040D" w:rsidRDefault="0045040D" w:rsidP="00F85C7A">
      <w:pPr>
        <w:rPr>
          <w:rFonts w:cs="Calibri"/>
          <w:b/>
          <w:sz w:val="24"/>
          <w:szCs w:val="24"/>
        </w:rPr>
      </w:pPr>
    </w:p>
    <w:p w14:paraId="6BE3CF63" w14:textId="7CC8BD66" w:rsidR="001E173C" w:rsidRDefault="00F85C7A" w:rsidP="002B35DC">
      <w:pPr>
        <w:rPr>
          <w:rFonts w:ascii="Arial" w:hAnsi="Arial" w:cs="Arial"/>
          <w:sz w:val="24"/>
          <w:szCs w:val="24"/>
        </w:rPr>
      </w:pPr>
      <w:r>
        <w:rPr>
          <w:rFonts w:cs="Calibri"/>
          <w:b/>
          <w:sz w:val="24"/>
          <w:szCs w:val="24"/>
        </w:rPr>
        <w:br/>
      </w:r>
      <w:r w:rsidR="00122DCE" w:rsidRPr="00122DCE">
        <w:rPr>
          <w:rFonts w:cs="Calibri"/>
          <w:sz w:val="24"/>
          <w:szCs w:val="24"/>
        </w:rPr>
        <w:t>(</w:t>
      </w:r>
      <w:r w:rsidR="00A5139F" w:rsidRPr="00122DCE">
        <w:rPr>
          <w:rFonts w:cs="Calibri"/>
          <w:sz w:val="24"/>
          <w:szCs w:val="24"/>
        </w:rPr>
        <w:t>NON-DEGREE</w:t>
      </w:r>
      <w:r w:rsidR="00122DCE">
        <w:rPr>
          <w:rFonts w:cs="Calibri"/>
          <w:sz w:val="24"/>
          <w:szCs w:val="24"/>
        </w:rPr>
        <w:t xml:space="preserve"> </w:t>
      </w:r>
      <w:r w:rsidRPr="00122DCE">
        <w:rPr>
          <w:rFonts w:cs="Calibri"/>
          <w:sz w:val="24"/>
          <w:szCs w:val="24"/>
        </w:rPr>
        <w:t xml:space="preserve">PROGRAM PROPOSAL </w:t>
      </w:r>
      <w:r w:rsidR="001D269E">
        <w:rPr>
          <w:rFonts w:cs="Calibri"/>
          <w:sz w:val="24"/>
          <w:szCs w:val="24"/>
        </w:rPr>
        <w:t>TEMPLATE</w:t>
      </w:r>
      <w:r w:rsidR="00122DCE">
        <w:rPr>
          <w:rFonts w:cs="Calibri"/>
          <w:sz w:val="24"/>
          <w:szCs w:val="24"/>
        </w:rPr>
        <w:t>)</w:t>
      </w:r>
      <w:r w:rsidR="00E5647B" w:rsidRPr="00225593">
        <w:rPr>
          <w:rFonts w:asciiTheme="minorHAnsi" w:hAnsiTheme="minorHAnsi"/>
        </w:rPr>
        <w:br/>
      </w:r>
    </w:p>
    <w:p w14:paraId="1D97E774" w14:textId="77777777" w:rsidR="001E173C" w:rsidRDefault="00EC4043" w:rsidP="002B35DC">
      <w:pPr>
        <w:rPr>
          <w:rFonts w:ascii="Arial" w:hAnsi="Arial" w:cs="Arial"/>
          <w:sz w:val="24"/>
          <w:szCs w:val="24"/>
        </w:rPr>
      </w:pPr>
      <w:r>
        <w:rPr>
          <w:rFonts w:ascii="Arial" w:hAnsi="Arial" w:cs="Arial"/>
          <w:sz w:val="24"/>
          <w:szCs w:val="24"/>
        </w:rPr>
        <w:t>Full Program Proposal</w:t>
      </w:r>
    </w:p>
    <w:p w14:paraId="67970290" w14:textId="0549BB61" w:rsidR="00E5647B" w:rsidRPr="001E173C" w:rsidRDefault="00E5647B" w:rsidP="002B35DC">
      <w:pPr>
        <w:rPr>
          <w:rFonts w:ascii="Arial" w:hAnsi="Arial" w:cs="Arial"/>
        </w:rPr>
      </w:pPr>
      <w:r w:rsidRPr="00EC4043">
        <w:rPr>
          <w:rFonts w:ascii="Arial" w:hAnsi="Arial" w:cs="Arial"/>
          <w:sz w:val="24"/>
          <w:szCs w:val="24"/>
        </w:rPr>
        <w:t>Program Name</w:t>
      </w:r>
      <w:r w:rsidRPr="002B35DC">
        <w:rPr>
          <w:rFonts w:ascii="Verdana" w:hAnsi="Verdana"/>
        </w:rPr>
        <w:br/>
      </w:r>
      <w:r w:rsidRPr="00225593">
        <w:rPr>
          <w:rFonts w:asciiTheme="minorHAnsi" w:hAnsiTheme="minorHAnsi"/>
        </w:rPr>
        <w:br/>
      </w:r>
      <w:r w:rsidRPr="001E173C">
        <w:rPr>
          <w:rFonts w:asciiTheme="minorHAnsi" w:hAnsiTheme="minorHAnsi" w:cs="Calibri"/>
          <w:b/>
          <w:sz w:val="32"/>
          <w:szCs w:val="32"/>
        </w:rPr>
        <w:t>UNIVERSITY OF THE FRASER VALLEY</w:t>
      </w:r>
      <w:r w:rsidRPr="00225593">
        <w:rPr>
          <w:rFonts w:asciiTheme="minorHAnsi" w:hAnsiTheme="minorHAnsi" w:cs="Calibri"/>
          <w:b/>
        </w:rPr>
        <w:br/>
      </w:r>
      <w:r w:rsidRPr="00225593">
        <w:rPr>
          <w:rFonts w:asciiTheme="minorHAnsi" w:hAnsiTheme="minorHAnsi"/>
        </w:rPr>
        <w:br/>
      </w:r>
      <w:r w:rsidRPr="001E173C">
        <w:rPr>
          <w:rFonts w:ascii="Arial" w:hAnsi="Arial" w:cs="Arial"/>
          <w:sz w:val="24"/>
          <w:szCs w:val="24"/>
        </w:rPr>
        <w:t>Department</w:t>
      </w:r>
      <w:r w:rsidRPr="001E173C">
        <w:rPr>
          <w:rFonts w:ascii="Arial" w:hAnsi="Arial" w:cs="Arial"/>
          <w:sz w:val="24"/>
          <w:szCs w:val="24"/>
        </w:rPr>
        <w:br/>
        <w:t>Faculty</w:t>
      </w:r>
      <w:r w:rsidRPr="001E173C">
        <w:rPr>
          <w:rFonts w:ascii="Arial" w:hAnsi="Arial" w:cs="Arial"/>
        </w:rPr>
        <w:br/>
      </w:r>
      <w:r w:rsidR="002B35DC">
        <w:rPr>
          <w:rFonts w:asciiTheme="minorHAnsi" w:hAnsiTheme="minorHAnsi"/>
        </w:rPr>
        <w:br/>
      </w:r>
      <w:r w:rsidR="002B35DC">
        <w:rPr>
          <w:rFonts w:asciiTheme="minorHAnsi" w:hAnsiTheme="minorHAnsi"/>
        </w:rPr>
        <w:br/>
      </w:r>
      <w:r w:rsidR="002B35DC">
        <w:rPr>
          <w:rFonts w:asciiTheme="minorHAnsi" w:hAnsiTheme="minorHAnsi"/>
        </w:rPr>
        <w:br/>
      </w:r>
      <w:r w:rsidR="002B35DC">
        <w:rPr>
          <w:rFonts w:asciiTheme="minorHAnsi" w:hAnsiTheme="minorHAnsi"/>
        </w:rPr>
        <w:br/>
      </w:r>
      <w:r w:rsidRPr="00225593">
        <w:rPr>
          <w:rFonts w:asciiTheme="minorHAnsi" w:hAnsiTheme="minorHAnsi"/>
        </w:rPr>
        <w:lastRenderedPageBreak/>
        <w:br/>
      </w:r>
      <w:r w:rsidRPr="00225593">
        <w:rPr>
          <w:rFonts w:asciiTheme="minorHAnsi" w:hAnsiTheme="minorHAnsi"/>
        </w:rPr>
        <w:br/>
      </w:r>
      <w:r w:rsidRPr="001E173C">
        <w:rPr>
          <w:rFonts w:ascii="Arial" w:hAnsi="Arial" w:cs="Arial"/>
        </w:rPr>
        <w:t>Submitted to</w:t>
      </w:r>
      <w:r w:rsidR="001E173C">
        <w:rPr>
          <w:rFonts w:ascii="Arial" w:hAnsi="Arial" w:cs="Arial"/>
        </w:rPr>
        <w:t>:</w:t>
      </w:r>
      <w:r w:rsidRPr="001E173C">
        <w:rPr>
          <w:rFonts w:ascii="Arial" w:hAnsi="Arial" w:cs="Arial"/>
        </w:rPr>
        <w:t xml:space="preserve"> (</w:t>
      </w:r>
      <w:r w:rsidR="000028BB" w:rsidRPr="001E173C">
        <w:rPr>
          <w:rFonts w:ascii="Arial" w:hAnsi="Arial" w:cs="Arial"/>
        </w:rPr>
        <w:t>e.g.,</w:t>
      </w:r>
      <w:r w:rsidR="001E173C">
        <w:rPr>
          <w:rFonts w:ascii="Arial" w:hAnsi="Arial" w:cs="Arial"/>
        </w:rPr>
        <w:t xml:space="preserve"> </w:t>
      </w:r>
      <w:r w:rsidRPr="001E173C">
        <w:rPr>
          <w:rFonts w:ascii="Arial" w:hAnsi="Arial" w:cs="Arial"/>
        </w:rPr>
        <w:t>name of committee</w:t>
      </w:r>
      <w:r w:rsidR="002B35DC" w:rsidRPr="001E173C">
        <w:rPr>
          <w:rFonts w:ascii="Arial" w:hAnsi="Arial" w:cs="Arial"/>
        </w:rPr>
        <w:t>)</w:t>
      </w:r>
      <w:r w:rsidRPr="001E173C">
        <w:rPr>
          <w:rFonts w:ascii="Arial" w:hAnsi="Arial" w:cs="Arial"/>
        </w:rPr>
        <w:t xml:space="preserve"> </w:t>
      </w:r>
      <w:r w:rsidRPr="001E173C">
        <w:rPr>
          <w:rFonts w:ascii="Arial" w:hAnsi="Arial" w:cs="Arial"/>
        </w:rPr>
        <w:br/>
      </w:r>
    </w:p>
    <w:p w14:paraId="274A3BB6" w14:textId="77777777" w:rsidR="002B35DC" w:rsidRDefault="00E5647B" w:rsidP="002B35DC">
      <w:pPr>
        <w:rPr>
          <w:sz w:val="20"/>
          <w:szCs w:val="20"/>
        </w:rPr>
      </w:pPr>
      <w:r w:rsidRPr="001E173C">
        <w:rPr>
          <w:rFonts w:ascii="Arial" w:hAnsi="Arial" w:cs="Arial"/>
        </w:rPr>
        <w:t>Date:</w:t>
      </w:r>
      <w:r w:rsidR="00307CC6" w:rsidRPr="001E173C">
        <w:rPr>
          <w:rFonts w:ascii="Verdana" w:hAnsi="Verdana"/>
        </w:rPr>
        <w:br/>
      </w:r>
      <w:r w:rsidR="00307CC6">
        <w:rPr>
          <w:rFonts w:asciiTheme="minorHAnsi" w:hAnsiTheme="minorHAnsi"/>
        </w:rPr>
        <w:br/>
      </w:r>
    </w:p>
    <w:p w14:paraId="65E17015" w14:textId="77777777" w:rsidR="002B35DC" w:rsidRDefault="002B35DC" w:rsidP="002B35DC">
      <w:pPr>
        <w:rPr>
          <w:sz w:val="20"/>
          <w:szCs w:val="20"/>
        </w:rPr>
      </w:pPr>
    </w:p>
    <w:p w14:paraId="1495D3F6" w14:textId="77777777" w:rsidR="002B35DC" w:rsidRPr="001E173C" w:rsidRDefault="002B35DC" w:rsidP="002B35DC">
      <w:pPr>
        <w:rPr>
          <w:i/>
          <w:sz w:val="20"/>
          <w:szCs w:val="20"/>
        </w:rPr>
      </w:pPr>
      <w:r w:rsidRPr="001E173C">
        <w:rPr>
          <w:i/>
          <w:sz w:val="20"/>
          <w:szCs w:val="20"/>
        </w:rPr>
        <w:t xml:space="preserve">©name of PWG </w:t>
      </w:r>
    </w:p>
    <w:p w14:paraId="52F14148" w14:textId="77777777" w:rsidR="00307CC6" w:rsidRPr="001E173C" w:rsidRDefault="00307CC6" w:rsidP="002B35DC">
      <w:pPr>
        <w:rPr>
          <w:i/>
          <w:sz w:val="20"/>
          <w:szCs w:val="20"/>
        </w:rPr>
      </w:pPr>
      <w:r w:rsidRPr="001E173C">
        <w:rPr>
          <w:i/>
          <w:sz w:val="20"/>
          <w:szCs w:val="20"/>
        </w:rPr>
        <w:t>This material is for int</w:t>
      </w:r>
      <w:r w:rsidR="001E173C">
        <w:rPr>
          <w:i/>
          <w:sz w:val="20"/>
          <w:szCs w:val="20"/>
        </w:rPr>
        <w:t>ernal distribution and use only</w:t>
      </w:r>
      <w:r w:rsidRPr="001E173C">
        <w:rPr>
          <w:i/>
          <w:sz w:val="20"/>
          <w:szCs w:val="20"/>
        </w:rPr>
        <w:t xml:space="preserve"> </w:t>
      </w:r>
    </w:p>
    <w:p w14:paraId="0C625AD9" w14:textId="77777777" w:rsidR="00E5647B" w:rsidRPr="00225593" w:rsidRDefault="00E5647B" w:rsidP="00E5647B">
      <w:pPr>
        <w:jc w:val="center"/>
        <w:rPr>
          <w:rFonts w:asciiTheme="minorHAnsi" w:hAnsiTheme="minorHAnsi"/>
        </w:rPr>
      </w:pPr>
    </w:p>
    <w:p w14:paraId="3443FBB1" w14:textId="77777777" w:rsidR="0045040D" w:rsidRDefault="0045040D" w:rsidP="00E5647B">
      <w:pPr>
        <w:jc w:val="center"/>
        <w:rPr>
          <w:rFonts w:asciiTheme="minorHAnsi" w:hAnsiTheme="minorHAnsi"/>
        </w:rPr>
      </w:pPr>
    </w:p>
    <w:p w14:paraId="2F1B8C5E" w14:textId="77777777" w:rsidR="008E0D5A" w:rsidRDefault="008E0D5A">
      <w:pPr>
        <w:spacing w:after="0" w:line="240" w:lineRule="auto"/>
        <w:rPr>
          <w:rFonts w:ascii="Arial" w:hAnsi="Arial" w:cs="Arial"/>
          <w:color w:val="006600"/>
          <w:sz w:val="28"/>
          <w:szCs w:val="28"/>
        </w:rPr>
      </w:pPr>
    </w:p>
    <w:p w14:paraId="4EE4CE89" w14:textId="77777777" w:rsidR="008E0D5A" w:rsidRDefault="008E0D5A">
      <w:pPr>
        <w:spacing w:after="0" w:line="240" w:lineRule="auto"/>
        <w:rPr>
          <w:rFonts w:ascii="Arial" w:hAnsi="Arial" w:cs="Arial"/>
          <w:color w:val="006600"/>
          <w:sz w:val="28"/>
          <w:szCs w:val="28"/>
        </w:rPr>
      </w:pPr>
    </w:p>
    <w:p w14:paraId="3AD43630" w14:textId="77777777" w:rsidR="0045040D" w:rsidRDefault="0045040D">
      <w:pPr>
        <w:spacing w:after="0" w:line="240" w:lineRule="auto"/>
        <w:rPr>
          <w:rFonts w:ascii="Arial" w:hAnsi="Arial" w:cs="Arial"/>
          <w:color w:val="006600"/>
          <w:sz w:val="28"/>
          <w:szCs w:val="28"/>
        </w:rPr>
      </w:pPr>
      <w:r w:rsidRPr="0045040D">
        <w:rPr>
          <w:rFonts w:ascii="Arial" w:hAnsi="Arial" w:cs="Arial"/>
          <w:color w:val="006600"/>
          <w:sz w:val="28"/>
          <w:szCs w:val="28"/>
        </w:rPr>
        <w:t>Table of Contents</w:t>
      </w:r>
    </w:p>
    <w:p w14:paraId="7A2F8FCC" w14:textId="77777777" w:rsidR="0045040D" w:rsidRDefault="0045040D">
      <w:pPr>
        <w:spacing w:after="0" w:line="240" w:lineRule="auto"/>
        <w:rPr>
          <w:rFonts w:ascii="Arial" w:hAnsi="Arial" w:cs="Arial"/>
          <w:color w:val="006600"/>
          <w:sz w:val="28"/>
          <w:szCs w:val="28"/>
        </w:rPr>
      </w:pPr>
    </w:p>
    <w:p w14:paraId="0DAC8670" w14:textId="04F3DFDA" w:rsidR="0045040D" w:rsidRDefault="0045040D" w:rsidP="0045040D">
      <w:pPr>
        <w:rPr>
          <w:rFonts w:asciiTheme="minorHAnsi" w:hAnsiTheme="minorHAnsi" w:cs="Arial"/>
        </w:rPr>
      </w:pPr>
      <w:r w:rsidRPr="0045040D">
        <w:rPr>
          <w:rFonts w:asciiTheme="minorHAnsi" w:hAnsiTheme="minorHAnsi" w:cs="Arial"/>
        </w:rPr>
        <w:t>Institution, Program and Credential Identification</w:t>
      </w:r>
    </w:p>
    <w:p w14:paraId="2EAE3DF2" w14:textId="5E6B533F" w:rsidR="008E0D5A" w:rsidRDefault="0045040D" w:rsidP="0045040D">
      <w:pPr>
        <w:rPr>
          <w:rFonts w:asciiTheme="minorHAnsi" w:hAnsiTheme="minorHAnsi" w:cs="Arial"/>
        </w:rPr>
      </w:pPr>
      <w:r w:rsidRPr="0045040D">
        <w:rPr>
          <w:rFonts w:asciiTheme="minorHAnsi" w:hAnsiTheme="minorHAnsi" w:cs="Arial"/>
        </w:rPr>
        <w:t>Executive Summary</w:t>
      </w:r>
    </w:p>
    <w:p w14:paraId="25C94611" w14:textId="3591D37E" w:rsidR="00666484" w:rsidRDefault="00666484" w:rsidP="0045040D">
      <w:pPr>
        <w:rPr>
          <w:rFonts w:asciiTheme="minorHAnsi" w:hAnsiTheme="minorHAnsi" w:cs="Arial"/>
        </w:rPr>
      </w:pPr>
      <w:r>
        <w:rPr>
          <w:rFonts w:asciiTheme="minorHAnsi" w:hAnsiTheme="minorHAnsi" w:cs="Arial"/>
        </w:rPr>
        <w:t>Program Description</w:t>
      </w:r>
    </w:p>
    <w:p w14:paraId="6D8B3CC9" w14:textId="566587C1" w:rsidR="008E0D5A" w:rsidRDefault="008E0D5A" w:rsidP="008E0D5A">
      <w:pPr>
        <w:spacing w:line="240" w:lineRule="auto"/>
        <w:rPr>
          <w:rFonts w:asciiTheme="minorHAnsi" w:hAnsiTheme="minorHAnsi" w:cs="Arial"/>
        </w:rPr>
      </w:pPr>
      <w:r w:rsidRPr="008E0D5A">
        <w:rPr>
          <w:rFonts w:asciiTheme="minorHAnsi" w:hAnsiTheme="minorHAnsi" w:cs="Arial"/>
        </w:rPr>
        <w:t>Curriculum</w:t>
      </w:r>
    </w:p>
    <w:p w14:paraId="11A7DCFD" w14:textId="1015D839" w:rsidR="008E0D5A" w:rsidRDefault="008E0D5A" w:rsidP="008E0D5A">
      <w:pPr>
        <w:spacing w:line="240" w:lineRule="auto"/>
        <w:rPr>
          <w:rFonts w:asciiTheme="minorHAnsi" w:hAnsiTheme="minorHAnsi" w:cs="Arial"/>
        </w:rPr>
      </w:pPr>
      <w:r w:rsidRPr="008E0D5A">
        <w:rPr>
          <w:rFonts w:asciiTheme="minorHAnsi" w:hAnsiTheme="minorHAnsi" w:cs="Arial"/>
        </w:rPr>
        <w:lastRenderedPageBreak/>
        <w:t>Program Consultation and Evaluation</w:t>
      </w:r>
    </w:p>
    <w:p w14:paraId="6FD59406" w14:textId="3114C5C5" w:rsidR="008E0D5A" w:rsidRPr="008E0D5A" w:rsidRDefault="008E0D5A" w:rsidP="008E0D5A">
      <w:pPr>
        <w:spacing w:line="240" w:lineRule="auto"/>
        <w:rPr>
          <w:rFonts w:asciiTheme="minorHAnsi" w:hAnsiTheme="minorHAnsi" w:cs="Arial"/>
        </w:rPr>
      </w:pPr>
      <w:r w:rsidRPr="008E0D5A">
        <w:rPr>
          <w:rFonts w:asciiTheme="minorHAnsi" w:hAnsiTheme="minorHAnsi" w:cs="Arial"/>
        </w:rPr>
        <w:t>Admission and Transfer</w:t>
      </w:r>
    </w:p>
    <w:p w14:paraId="6F9C9A45" w14:textId="77777777" w:rsidR="008E0D5A" w:rsidRDefault="008E0D5A" w:rsidP="008E0D5A">
      <w:pPr>
        <w:spacing w:line="240" w:lineRule="auto"/>
        <w:rPr>
          <w:rFonts w:asciiTheme="minorHAnsi" w:hAnsiTheme="minorHAnsi" w:cs="Arial"/>
        </w:rPr>
      </w:pPr>
    </w:p>
    <w:p w14:paraId="65D73F14" w14:textId="77777777" w:rsidR="008E0D5A" w:rsidRDefault="008E0D5A" w:rsidP="008E0D5A">
      <w:pPr>
        <w:spacing w:line="240" w:lineRule="auto"/>
        <w:rPr>
          <w:rFonts w:ascii="Arial" w:hAnsi="Arial" w:cs="Arial"/>
          <w:color w:val="006600"/>
          <w:sz w:val="28"/>
          <w:szCs w:val="28"/>
        </w:rPr>
      </w:pPr>
    </w:p>
    <w:p w14:paraId="0D9BBF68" w14:textId="77777777" w:rsidR="008E0D5A" w:rsidRDefault="008E0D5A" w:rsidP="008E0D5A">
      <w:pPr>
        <w:spacing w:line="240" w:lineRule="auto"/>
        <w:rPr>
          <w:rFonts w:ascii="Arial" w:hAnsi="Arial" w:cs="Arial"/>
          <w:color w:val="006600"/>
          <w:sz w:val="28"/>
          <w:szCs w:val="28"/>
        </w:rPr>
      </w:pPr>
    </w:p>
    <w:p w14:paraId="2B0AA3CB" w14:textId="77777777" w:rsidR="008E0D5A" w:rsidRDefault="008E0D5A" w:rsidP="008E0D5A">
      <w:pPr>
        <w:spacing w:line="240" w:lineRule="auto"/>
        <w:rPr>
          <w:rFonts w:ascii="Arial" w:hAnsi="Arial" w:cs="Arial"/>
          <w:color w:val="006600"/>
          <w:sz w:val="28"/>
          <w:szCs w:val="28"/>
        </w:rPr>
      </w:pPr>
    </w:p>
    <w:p w14:paraId="523A6043" w14:textId="77777777" w:rsidR="008E0D5A" w:rsidRDefault="008E0D5A" w:rsidP="008E0D5A">
      <w:pPr>
        <w:spacing w:line="240" w:lineRule="auto"/>
        <w:rPr>
          <w:rFonts w:ascii="Arial" w:hAnsi="Arial" w:cs="Arial"/>
          <w:color w:val="006600"/>
          <w:sz w:val="28"/>
          <w:szCs w:val="28"/>
        </w:rPr>
      </w:pPr>
      <w:r w:rsidRPr="00756EF4">
        <w:rPr>
          <w:rFonts w:ascii="Arial" w:hAnsi="Arial" w:cs="Arial"/>
          <w:color w:val="006600"/>
          <w:sz w:val="28"/>
          <w:szCs w:val="28"/>
        </w:rPr>
        <w:t>Appendices</w:t>
      </w:r>
    </w:p>
    <w:p w14:paraId="248BC90D" w14:textId="77777777" w:rsidR="008E0D5A" w:rsidRDefault="008E0D5A" w:rsidP="008E0D5A">
      <w:pPr>
        <w:spacing w:line="240" w:lineRule="auto"/>
        <w:rPr>
          <w:rFonts w:asciiTheme="minorHAnsi" w:hAnsiTheme="minorHAnsi" w:cs="Arial"/>
        </w:rPr>
      </w:pPr>
      <w:r>
        <w:rPr>
          <w:rFonts w:asciiTheme="minorHAnsi" w:hAnsiTheme="minorHAnsi" w:cs="Arial"/>
        </w:rPr>
        <w:t>Appendix 1:</w:t>
      </w:r>
    </w:p>
    <w:p w14:paraId="21ACC1FB" w14:textId="77777777" w:rsidR="008E0D5A" w:rsidRDefault="008E0D5A" w:rsidP="008E0D5A">
      <w:pPr>
        <w:spacing w:line="240" w:lineRule="auto"/>
        <w:rPr>
          <w:rFonts w:asciiTheme="minorHAnsi" w:hAnsiTheme="minorHAnsi" w:cs="Arial"/>
        </w:rPr>
      </w:pPr>
      <w:r>
        <w:rPr>
          <w:rFonts w:asciiTheme="minorHAnsi" w:hAnsiTheme="minorHAnsi" w:cs="Arial"/>
        </w:rPr>
        <w:t>Appendix 2:</w:t>
      </w:r>
    </w:p>
    <w:p w14:paraId="7B9A6DE1" w14:textId="77777777" w:rsidR="008E0D5A" w:rsidRDefault="008E0D5A" w:rsidP="008E0D5A">
      <w:pPr>
        <w:spacing w:line="240" w:lineRule="auto"/>
        <w:rPr>
          <w:rFonts w:asciiTheme="minorHAnsi" w:hAnsiTheme="minorHAnsi" w:cs="Arial"/>
        </w:rPr>
      </w:pPr>
      <w:r>
        <w:rPr>
          <w:rFonts w:asciiTheme="minorHAnsi" w:hAnsiTheme="minorHAnsi" w:cs="Arial"/>
        </w:rPr>
        <w:t>Appendix 3:</w:t>
      </w:r>
    </w:p>
    <w:p w14:paraId="6E765DAD" w14:textId="77777777" w:rsidR="008E0D5A" w:rsidRDefault="008E0D5A" w:rsidP="008E0D5A">
      <w:pPr>
        <w:spacing w:line="240" w:lineRule="auto"/>
        <w:rPr>
          <w:rFonts w:asciiTheme="minorHAnsi" w:hAnsiTheme="minorHAnsi" w:cs="Arial"/>
        </w:rPr>
      </w:pPr>
      <w:r>
        <w:rPr>
          <w:rFonts w:asciiTheme="minorHAnsi" w:hAnsiTheme="minorHAnsi" w:cs="Arial"/>
        </w:rPr>
        <w:t>Appendix 4:</w:t>
      </w:r>
    </w:p>
    <w:p w14:paraId="4DF4A950" w14:textId="77777777" w:rsidR="008E0D5A" w:rsidRDefault="008E0D5A" w:rsidP="008E0D5A">
      <w:pPr>
        <w:spacing w:line="240" w:lineRule="auto"/>
        <w:rPr>
          <w:rFonts w:asciiTheme="minorHAnsi" w:hAnsiTheme="minorHAnsi" w:cs="Arial"/>
        </w:rPr>
      </w:pPr>
      <w:r>
        <w:rPr>
          <w:rFonts w:asciiTheme="minorHAnsi" w:hAnsiTheme="minorHAnsi" w:cs="Arial"/>
        </w:rPr>
        <w:t>Appendix 5:</w:t>
      </w:r>
    </w:p>
    <w:p w14:paraId="3E103875" w14:textId="77777777" w:rsidR="00F5645D" w:rsidRDefault="00F5645D" w:rsidP="008E0D5A">
      <w:pPr>
        <w:spacing w:line="240" w:lineRule="auto"/>
        <w:rPr>
          <w:rFonts w:asciiTheme="minorHAnsi" w:hAnsiTheme="minorHAnsi" w:cs="Arial"/>
        </w:rPr>
      </w:pPr>
      <w:r>
        <w:rPr>
          <w:rFonts w:asciiTheme="minorHAnsi" w:hAnsiTheme="minorHAnsi" w:cs="Arial"/>
        </w:rPr>
        <w:t>Appendix 6:</w:t>
      </w:r>
    </w:p>
    <w:p w14:paraId="3BA6BABD" w14:textId="0656B79C" w:rsidR="004F1DD1" w:rsidRDefault="004F1DD1" w:rsidP="008E0D5A">
      <w:pPr>
        <w:spacing w:line="240" w:lineRule="auto"/>
        <w:rPr>
          <w:rFonts w:asciiTheme="minorHAnsi" w:hAnsiTheme="minorHAnsi" w:cs="Arial"/>
        </w:rPr>
      </w:pPr>
      <w:r>
        <w:rPr>
          <w:rFonts w:asciiTheme="minorHAnsi" w:hAnsiTheme="minorHAnsi" w:cs="Arial"/>
        </w:rPr>
        <w:t>Appendix 7:</w:t>
      </w:r>
    </w:p>
    <w:p w14:paraId="0F52A48B" w14:textId="77777777" w:rsidR="008E0D5A" w:rsidRDefault="008E0D5A" w:rsidP="008E0D5A">
      <w:pPr>
        <w:spacing w:line="240" w:lineRule="auto"/>
        <w:rPr>
          <w:rFonts w:asciiTheme="minorHAnsi" w:hAnsiTheme="minorHAnsi" w:cs="Arial"/>
        </w:rPr>
      </w:pPr>
    </w:p>
    <w:p w14:paraId="707F1946" w14:textId="77777777" w:rsidR="008E0D5A" w:rsidRPr="008E0D5A" w:rsidRDefault="008E0D5A" w:rsidP="008E0D5A">
      <w:pPr>
        <w:spacing w:line="240" w:lineRule="auto"/>
        <w:rPr>
          <w:rFonts w:asciiTheme="minorHAnsi" w:hAnsiTheme="minorHAnsi" w:cs="Arial"/>
        </w:rPr>
      </w:pPr>
    </w:p>
    <w:p w14:paraId="56F975C9" w14:textId="77777777" w:rsidR="008E0D5A" w:rsidRDefault="008E0D5A" w:rsidP="008E0D5A">
      <w:pPr>
        <w:spacing w:line="240" w:lineRule="auto"/>
        <w:rPr>
          <w:rFonts w:asciiTheme="minorHAnsi" w:hAnsiTheme="minorHAnsi" w:cs="Arial"/>
        </w:rPr>
      </w:pPr>
    </w:p>
    <w:p w14:paraId="3B287477" w14:textId="77777777" w:rsidR="008E0D5A" w:rsidRDefault="008E0D5A" w:rsidP="008E0D5A">
      <w:pPr>
        <w:spacing w:line="240" w:lineRule="auto"/>
        <w:rPr>
          <w:rFonts w:asciiTheme="minorHAnsi" w:hAnsiTheme="minorHAnsi" w:cs="Arial"/>
        </w:rPr>
      </w:pPr>
    </w:p>
    <w:p w14:paraId="1A08C7E8" w14:textId="4F75B1BF" w:rsidR="008E0D5A" w:rsidRDefault="008E0D5A" w:rsidP="008E0D5A">
      <w:pPr>
        <w:spacing w:line="240" w:lineRule="auto"/>
        <w:rPr>
          <w:rFonts w:asciiTheme="minorHAnsi" w:hAnsiTheme="minorHAnsi" w:cs="Arial"/>
        </w:rPr>
      </w:pPr>
    </w:p>
    <w:p w14:paraId="7130BFA1" w14:textId="77777777" w:rsidR="0084571C" w:rsidRPr="008E0D5A" w:rsidRDefault="0084571C" w:rsidP="008E0D5A">
      <w:pPr>
        <w:spacing w:line="240" w:lineRule="auto"/>
        <w:rPr>
          <w:rFonts w:asciiTheme="minorHAnsi" w:hAnsiTheme="minorHAnsi" w:cs="Arial"/>
        </w:rPr>
      </w:pPr>
    </w:p>
    <w:p w14:paraId="2E17847D" w14:textId="2ED44ED9" w:rsidR="00E5647B" w:rsidRPr="00756EF4" w:rsidRDefault="002C170E" w:rsidP="00E5647B">
      <w:pPr>
        <w:rPr>
          <w:rFonts w:ascii="Arial" w:hAnsi="Arial" w:cs="Arial"/>
          <w:color w:val="006600"/>
          <w:sz w:val="28"/>
          <w:szCs w:val="28"/>
        </w:rPr>
      </w:pPr>
      <w:r w:rsidRPr="00756EF4">
        <w:rPr>
          <w:rFonts w:ascii="Arial" w:hAnsi="Arial" w:cs="Arial"/>
          <w:color w:val="006600"/>
          <w:sz w:val="28"/>
          <w:szCs w:val="28"/>
        </w:rPr>
        <w:t>Institution, Program and Credential Identification</w:t>
      </w:r>
    </w:p>
    <w:p w14:paraId="5742837B" w14:textId="1E78DD66" w:rsidR="00F54400" w:rsidRDefault="002C170E" w:rsidP="00422CBC">
      <w:pPr>
        <w:pStyle w:val="ListParagraph"/>
        <w:spacing w:after="0"/>
        <w:ind w:hanging="720"/>
      </w:pPr>
      <w:r w:rsidRPr="007F0D80">
        <w:rPr>
          <w:rFonts w:asciiTheme="minorHAnsi" w:hAnsiTheme="minorHAnsi" w:cs="Arial"/>
          <w:b/>
          <w:sz w:val="24"/>
          <w:szCs w:val="24"/>
        </w:rPr>
        <w:t>Name of Institution</w:t>
      </w:r>
      <w:r w:rsidRPr="007F0D80">
        <w:rPr>
          <w:b/>
        </w:rPr>
        <w:t>:</w:t>
      </w:r>
      <w:r>
        <w:rPr>
          <w:b/>
        </w:rPr>
        <w:t xml:space="preserve"> </w:t>
      </w:r>
    </w:p>
    <w:p w14:paraId="7C3C3DCC" w14:textId="1DD242D6" w:rsidR="004F1DD1" w:rsidRPr="007D6C06" w:rsidRDefault="00E40CD2" w:rsidP="00E40CD2">
      <w:pPr>
        <w:ind w:left="720"/>
        <w:rPr>
          <w:bCs/>
          <w:sz w:val="24"/>
          <w:szCs w:val="24"/>
        </w:rPr>
      </w:pPr>
      <w:r w:rsidRPr="001123E7">
        <w:t>University of the Fraser Valley</w:t>
      </w:r>
    </w:p>
    <w:p w14:paraId="277FCA3D" w14:textId="45E85E74" w:rsidR="00F54400" w:rsidRPr="007F0D80" w:rsidRDefault="00422CBC" w:rsidP="00422CBC">
      <w:pPr>
        <w:spacing w:after="0"/>
        <w:rPr>
          <w:sz w:val="24"/>
          <w:szCs w:val="24"/>
        </w:rPr>
      </w:pPr>
      <w:r>
        <w:rPr>
          <w:b/>
          <w:sz w:val="24"/>
          <w:szCs w:val="24"/>
        </w:rPr>
        <w:t>Faculty/College</w:t>
      </w:r>
      <w:r w:rsidR="002C170E" w:rsidRPr="007F0D80">
        <w:rPr>
          <w:b/>
          <w:sz w:val="24"/>
          <w:szCs w:val="24"/>
        </w:rPr>
        <w:t xml:space="preserve">: </w:t>
      </w:r>
    </w:p>
    <w:p w14:paraId="2E1BB41F" w14:textId="1A8528A0" w:rsidR="004F1DD1" w:rsidRPr="00E40CD2" w:rsidRDefault="004F1DD1" w:rsidP="00E40CD2">
      <w:pPr>
        <w:ind w:left="720"/>
        <w:rPr>
          <w:bCs/>
        </w:rPr>
      </w:pPr>
    </w:p>
    <w:p w14:paraId="6C7E549C" w14:textId="65EBADC7" w:rsidR="002C170E" w:rsidRPr="007F0D80" w:rsidRDefault="002C170E" w:rsidP="00422CBC">
      <w:pPr>
        <w:spacing w:after="0"/>
        <w:rPr>
          <w:b/>
          <w:sz w:val="24"/>
          <w:szCs w:val="24"/>
        </w:rPr>
      </w:pPr>
      <w:r w:rsidRPr="007F0D80">
        <w:rPr>
          <w:b/>
          <w:sz w:val="24"/>
          <w:szCs w:val="24"/>
        </w:rPr>
        <w:t>Credential to be awarded:</w:t>
      </w:r>
      <w:r w:rsidRPr="007F0D80">
        <w:rPr>
          <w:sz w:val="24"/>
          <w:szCs w:val="24"/>
        </w:rPr>
        <w:t xml:space="preserve"> </w:t>
      </w:r>
    </w:p>
    <w:p w14:paraId="792FD90D" w14:textId="2C548FE5" w:rsidR="004F1DD1" w:rsidRPr="00E40CD2" w:rsidRDefault="004F1DD1" w:rsidP="00E40CD2">
      <w:pPr>
        <w:ind w:left="720"/>
        <w:rPr>
          <w:bCs/>
        </w:rPr>
      </w:pPr>
    </w:p>
    <w:p w14:paraId="044B4EEA" w14:textId="58CED3FA" w:rsidR="00422CBC" w:rsidRDefault="00422CBC" w:rsidP="00422CBC">
      <w:pPr>
        <w:spacing w:after="0"/>
        <w:rPr>
          <w:b/>
          <w:sz w:val="24"/>
          <w:szCs w:val="24"/>
        </w:rPr>
      </w:pPr>
      <w:r>
        <w:rPr>
          <w:b/>
          <w:sz w:val="24"/>
          <w:szCs w:val="24"/>
        </w:rPr>
        <w:t>Number of credits</w:t>
      </w:r>
    </w:p>
    <w:p w14:paraId="11A71196" w14:textId="77777777" w:rsidR="00422CBC" w:rsidRPr="00422CBC" w:rsidRDefault="00422CBC" w:rsidP="00422CBC">
      <w:pPr>
        <w:ind w:left="720"/>
        <w:rPr>
          <w:bCs/>
        </w:rPr>
      </w:pPr>
    </w:p>
    <w:p w14:paraId="792DA28A" w14:textId="55E20D08" w:rsidR="00056D47" w:rsidRPr="007F0D80" w:rsidRDefault="002C170E" w:rsidP="00422CBC">
      <w:pPr>
        <w:spacing w:after="0"/>
        <w:rPr>
          <w:b/>
          <w:sz w:val="24"/>
          <w:szCs w:val="24"/>
        </w:rPr>
      </w:pPr>
      <w:r w:rsidRPr="007F0D80">
        <w:rPr>
          <w:b/>
          <w:sz w:val="24"/>
          <w:szCs w:val="24"/>
        </w:rPr>
        <w:t>Program</w:t>
      </w:r>
      <w:r w:rsidR="00422CBC">
        <w:rPr>
          <w:b/>
          <w:sz w:val="24"/>
          <w:szCs w:val="24"/>
        </w:rPr>
        <w:t xml:space="preserve"> length</w:t>
      </w:r>
      <w:r w:rsidRPr="007F0D80">
        <w:rPr>
          <w:b/>
          <w:sz w:val="24"/>
          <w:szCs w:val="24"/>
        </w:rPr>
        <w:t xml:space="preserve">: </w:t>
      </w:r>
    </w:p>
    <w:p w14:paraId="77D9CA39" w14:textId="4320FFAF" w:rsidR="004F1DD1" w:rsidRPr="00E40CD2" w:rsidRDefault="004F1DD1" w:rsidP="00E40CD2">
      <w:pPr>
        <w:ind w:left="720"/>
        <w:rPr>
          <w:bCs/>
        </w:rPr>
      </w:pPr>
    </w:p>
    <w:p w14:paraId="29E127C4" w14:textId="2A32A2C9" w:rsidR="00422CBC" w:rsidRDefault="00422CBC" w:rsidP="00422CBC">
      <w:pPr>
        <w:spacing w:after="0"/>
        <w:rPr>
          <w:b/>
          <w:sz w:val="24"/>
          <w:szCs w:val="24"/>
        </w:rPr>
      </w:pPr>
      <w:r>
        <w:rPr>
          <w:b/>
          <w:sz w:val="24"/>
          <w:szCs w:val="24"/>
        </w:rPr>
        <w:t>Proposed start date:</w:t>
      </w:r>
    </w:p>
    <w:p w14:paraId="739BD3AE" w14:textId="77777777" w:rsidR="00422CBC" w:rsidRPr="00422CBC" w:rsidRDefault="00422CBC" w:rsidP="00422CBC">
      <w:pPr>
        <w:ind w:left="720"/>
        <w:rPr>
          <w:bCs/>
        </w:rPr>
      </w:pPr>
    </w:p>
    <w:p w14:paraId="27A6D370" w14:textId="199DFA69" w:rsidR="00DD6926" w:rsidRDefault="002C170E" w:rsidP="00422CBC">
      <w:pPr>
        <w:spacing w:after="0"/>
        <w:rPr>
          <w:b/>
          <w:sz w:val="24"/>
          <w:szCs w:val="24"/>
        </w:rPr>
      </w:pPr>
      <w:r w:rsidRPr="007F0D80">
        <w:rPr>
          <w:b/>
          <w:sz w:val="24"/>
          <w:szCs w:val="24"/>
        </w:rPr>
        <w:t xml:space="preserve">Rationale for the credential: </w:t>
      </w:r>
    </w:p>
    <w:p w14:paraId="3F2DC286" w14:textId="77777777" w:rsidR="007D6C06" w:rsidRPr="00E40CD2" w:rsidRDefault="007D6C06" w:rsidP="00E40CD2">
      <w:pPr>
        <w:ind w:left="720"/>
        <w:rPr>
          <w:bCs/>
        </w:rPr>
      </w:pPr>
    </w:p>
    <w:p w14:paraId="33F3E3BD" w14:textId="63FDBEF4" w:rsidR="00D41133" w:rsidRPr="00422CBC" w:rsidRDefault="00D41133" w:rsidP="00D41133">
      <w:pPr>
        <w:pStyle w:val="ListParagraph"/>
        <w:rPr>
          <w:bCs/>
        </w:rPr>
      </w:pPr>
    </w:p>
    <w:tbl>
      <w:tblPr>
        <w:tblStyle w:val="TableGrid"/>
        <w:tblW w:w="0" w:type="auto"/>
        <w:tblInd w:w="18" w:type="dxa"/>
        <w:tblLook w:val="04A0" w:firstRow="1" w:lastRow="0" w:firstColumn="1" w:lastColumn="0" w:noHBand="0" w:noVBand="1"/>
      </w:tblPr>
      <w:tblGrid>
        <w:gridCol w:w="5360"/>
        <w:gridCol w:w="3972"/>
      </w:tblGrid>
      <w:tr w:rsidR="00B21216" w14:paraId="7AF39404" w14:textId="77777777" w:rsidTr="00B21216">
        <w:tc>
          <w:tcPr>
            <w:tcW w:w="5490" w:type="dxa"/>
            <w:tcBorders>
              <w:right w:val="nil"/>
            </w:tcBorders>
          </w:tcPr>
          <w:p w14:paraId="2E748B13" w14:textId="77777777" w:rsidR="00B21216" w:rsidRDefault="00B21216" w:rsidP="00B21216">
            <w:pPr>
              <w:pStyle w:val="ListParagraph"/>
              <w:spacing w:after="0" w:line="240" w:lineRule="auto"/>
              <w:ind w:left="0"/>
              <w:rPr>
                <w:b/>
              </w:rPr>
            </w:pPr>
            <w:r>
              <w:rPr>
                <w:b/>
              </w:rPr>
              <w:lastRenderedPageBreak/>
              <w:t>Chair, Program Working Group:</w:t>
            </w:r>
          </w:p>
        </w:tc>
        <w:tc>
          <w:tcPr>
            <w:tcW w:w="4068" w:type="dxa"/>
            <w:tcBorders>
              <w:left w:val="nil"/>
            </w:tcBorders>
          </w:tcPr>
          <w:p w14:paraId="48082155" w14:textId="77777777" w:rsidR="00B21216" w:rsidRDefault="00B21216" w:rsidP="00B21216">
            <w:pPr>
              <w:pStyle w:val="ListParagraph"/>
              <w:spacing w:after="0" w:line="240" w:lineRule="auto"/>
              <w:ind w:left="0"/>
              <w:rPr>
                <w:b/>
              </w:rPr>
            </w:pPr>
            <w:r>
              <w:rPr>
                <w:b/>
              </w:rPr>
              <w:t>Title:</w:t>
            </w:r>
          </w:p>
        </w:tc>
      </w:tr>
      <w:tr w:rsidR="00B21216" w14:paraId="7635DED1" w14:textId="77777777" w:rsidTr="00B21216">
        <w:tc>
          <w:tcPr>
            <w:tcW w:w="5490" w:type="dxa"/>
            <w:tcBorders>
              <w:right w:val="nil"/>
            </w:tcBorders>
          </w:tcPr>
          <w:p w14:paraId="6D824AFF" w14:textId="77777777" w:rsidR="00B21216" w:rsidRDefault="00B21216" w:rsidP="00B21216">
            <w:pPr>
              <w:pStyle w:val="ListParagraph"/>
              <w:spacing w:after="0" w:line="240" w:lineRule="auto"/>
              <w:ind w:left="0"/>
              <w:rPr>
                <w:b/>
              </w:rPr>
            </w:pPr>
            <w:r>
              <w:rPr>
                <w:b/>
              </w:rPr>
              <w:t>Phone:</w:t>
            </w:r>
          </w:p>
        </w:tc>
        <w:tc>
          <w:tcPr>
            <w:tcW w:w="4068" w:type="dxa"/>
            <w:tcBorders>
              <w:left w:val="nil"/>
            </w:tcBorders>
          </w:tcPr>
          <w:p w14:paraId="3A84080E" w14:textId="77777777" w:rsidR="00B21216" w:rsidRDefault="00B21216" w:rsidP="00B21216">
            <w:pPr>
              <w:pStyle w:val="ListParagraph"/>
              <w:spacing w:after="0" w:line="240" w:lineRule="auto"/>
              <w:ind w:left="0"/>
              <w:rPr>
                <w:b/>
              </w:rPr>
            </w:pPr>
            <w:r>
              <w:rPr>
                <w:b/>
              </w:rPr>
              <w:t>Email:</w:t>
            </w:r>
          </w:p>
        </w:tc>
      </w:tr>
      <w:tr w:rsidR="00B21216" w14:paraId="7120B483" w14:textId="77777777" w:rsidTr="00B21216">
        <w:tc>
          <w:tcPr>
            <w:tcW w:w="5490" w:type="dxa"/>
            <w:tcBorders>
              <w:right w:val="nil"/>
            </w:tcBorders>
          </w:tcPr>
          <w:p w14:paraId="0BB2010C" w14:textId="77777777" w:rsidR="00B21216" w:rsidRDefault="00B21216" w:rsidP="00B21216">
            <w:pPr>
              <w:pStyle w:val="ListParagraph"/>
              <w:spacing w:after="0" w:line="240" w:lineRule="auto"/>
              <w:ind w:left="0"/>
              <w:rPr>
                <w:b/>
              </w:rPr>
            </w:pPr>
            <w:r>
              <w:rPr>
                <w:b/>
              </w:rPr>
              <w:t>Dean:</w:t>
            </w:r>
          </w:p>
        </w:tc>
        <w:tc>
          <w:tcPr>
            <w:tcW w:w="4068" w:type="dxa"/>
            <w:tcBorders>
              <w:left w:val="nil"/>
            </w:tcBorders>
          </w:tcPr>
          <w:p w14:paraId="46DEEC6C" w14:textId="77777777" w:rsidR="00B21216" w:rsidRDefault="00B21216" w:rsidP="00B21216">
            <w:pPr>
              <w:pStyle w:val="ListParagraph"/>
              <w:spacing w:after="0" w:line="240" w:lineRule="auto"/>
              <w:ind w:left="0"/>
              <w:rPr>
                <w:b/>
              </w:rPr>
            </w:pPr>
            <w:r>
              <w:rPr>
                <w:b/>
              </w:rPr>
              <w:t>Email:</w:t>
            </w:r>
          </w:p>
        </w:tc>
      </w:tr>
    </w:tbl>
    <w:p w14:paraId="0EB9F829" w14:textId="18938370" w:rsidR="00B21216" w:rsidRPr="00D41133" w:rsidRDefault="00B21216" w:rsidP="00D41133">
      <w:pPr>
        <w:pStyle w:val="ListParagraph"/>
        <w:rPr>
          <w:b/>
        </w:rPr>
      </w:pPr>
    </w:p>
    <w:p w14:paraId="0F71E609" w14:textId="66323F16" w:rsidR="009320E9" w:rsidRPr="009701E3" w:rsidRDefault="006D2008" w:rsidP="0068613B">
      <w:pPr>
        <w:rPr>
          <w:b/>
          <w:i/>
        </w:rPr>
      </w:pPr>
      <w:r w:rsidRPr="007F0D80">
        <w:rPr>
          <w:b/>
          <w:sz w:val="24"/>
          <w:szCs w:val="24"/>
        </w:rPr>
        <w:t>Institutional contact person:</w:t>
      </w:r>
      <w:r w:rsidR="00426B1B">
        <w:rPr>
          <w:rStyle w:val="FootnoteReference"/>
          <w:b/>
          <w:sz w:val="24"/>
          <w:szCs w:val="24"/>
        </w:rPr>
        <w:footnoteReference w:id="1"/>
      </w:r>
    </w:p>
    <w:p w14:paraId="1F929008" w14:textId="6E262FA2" w:rsidR="0045040D" w:rsidRPr="00426B1B" w:rsidRDefault="0045040D" w:rsidP="00426B1B">
      <w:pPr>
        <w:ind w:left="720"/>
        <w:rPr>
          <w:bCs/>
        </w:rPr>
      </w:pPr>
    </w:p>
    <w:p w14:paraId="3EC599E3" w14:textId="77777777" w:rsidR="006D2008" w:rsidRDefault="006D2008">
      <w:pPr>
        <w:spacing w:after="0" w:line="240" w:lineRule="auto"/>
        <w:rPr>
          <w:rFonts w:ascii="Arial" w:hAnsi="Arial" w:cs="Arial"/>
          <w:color w:val="006600"/>
          <w:sz w:val="28"/>
          <w:szCs w:val="28"/>
        </w:rPr>
      </w:pPr>
      <w:r>
        <w:rPr>
          <w:rFonts w:ascii="Arial" w:hAnsi="Arial" w:cs="Arial"/>
          <w:color w:val="006600"/>
          <w:sz w:val="28"/>
          <w:szCs w:val="28"/>
        </w:rPr>
        <w:br w:type="page"/>
      </w:r>
    </w:p>
    <w:p w14:paraId="725AE979" w14:textId="04A7ACB3" w:rsidR="007C6D1C" w:rsidRPr="0045040D" w:rsidRDefault="002C170E" w:rsidP="0084571C">
      <w:pPr>
        <w:spacing w:line="240" w:lineRule="auto"/>
        <w:rPr>
          <w:rFonts w:ascii="Arial" w:hAnsi="Arial" w:cs="Arial"/>
          <w:color w:val="006600"/>
          <w:sz w:val="28"/>
          <w:szCs w:val="28"/>
        </w:rPr>
      </w:pPr>
      <w:r w:rsidRPr="0045040D">
        <w:rPr>
          <w:rFonts w:ascii="Arial" w:hAnsi="Arial" w:cs="Arial"/>
          <w:color w:val="006600"/>
          <w:sz w:val="28"/>
          <w:szCs w:val="28"/>
        </w:rPr>
        <w:lastRenderedPageBreak/>
        <w:t>Executive Summary</w:t>
      </w:r>
      <w:r w:rsidR="007C6D1C" w:rsidRPr="0045040D">
        <w:rPr>
          <w:rFonts w:ascii="Arial" w:hAnsi="Arial" w:cs="Arial"/>
          <w:color w:val="006600"/>
          <w:sz w:val="28"/>
          <w:szCs w:val="28"/>
        </w:rPr>
        <w:t xml:space="preserve"> </w:t>
      </w:r>
    </w:p>
    <w:p w14:paraId="24BBAC56" w14:textId="3A2B4781" w:rsidR="00056D47" w:rsidRPr="00320750" w:rsidRDefault="00AD01D4" w:rsidP="00320750">
      <w:pPr>
        <w:pStyle w:val="ListParagraph"/>
        <w:numPr>
          <w:ilvl w:val="0"/>
          <w:numId w:val="38"/>
        </w:numPr>
        <w:spacing w:line="240" w:lineRule="auto"/>
        <w:rPr>
          <w:i/>
        </w:rPr>
      </w:pPr>
      <w:r w:rsidRPr="00320750">
        <w:rPr>
          <w:i/>
        </w:rPr>
        <w:t>Summar</w:t>
      </w:r>
      <w:r w:rsidR="00730B3D" w:rsidRPr="00320750">
        <w:rPr>
          <w:i/>
        </w:rPr>
        <w:t>ize the purpose of the proposal,</w:t>
      </w:r>
      <w:r w:rsidRPr="00320750">
        <w:rPr>
          <w:i/>
        </w:rPr>
        <w:t xml:space="preserve"> and outline the key objectives and outcomes of the proposed program in one or two pages </w:t>
      </w:r>
      <w:r w:rsidR="00232496" w:rsidRPr="00320750">
        <w:rPr>
          <w:i/>
        </w:rPr>
        <w:t>(500 words maximum).</w:t>
      </w:r>
    </w:p>
    <w:p w14:paraId="2962DFDB" w14:textId="4899A6CD" w:rsidR="0084571C" w:rsidRPr="00AD44D1" w:rsidRDefault="0084571C" w:rsidP="00453571">
      <w:pPr>
        <w:spacing w:line="240" w:lineRule="auto"/>
        <w:ind w:left="360"/>
        <w:rPr>
          <w:bCs/>
          <w:iCs/>
        </w:rPr>
      </w:pPr>
    </w:p>
    <w:p w14:paraId="122BA239" w14:textId="77777777" w:rsidR="00666484" w:rsidRPr="0045040D" w:rsidRDefault="00666484" w:rsidP="0084571C">
      <w:pPr>
        <w:spacing w:line="240" w:lineRule="auto"/>
        <w:rPr>
          <w:rFonts w:ascii="Arial" w:hAnsi="Arial" w:cs="Arial"/>
          <w:color w:val="006600"/>
          <w:sz w:val="28"/>
          <w:szCs w:val="28"/>
        </w:rPr>
      </w:pPr>
      <w:r>
        <w:rPr>
          <w:rFonts w:ascii="Arial" w:hAnsi="Arial" w:cs="Arial"/>
          <w:color w:val="006600"/>
          <w:sz w:val="28"/>
          <w:szCs w:val="28"/>
        </w:rPr>
        <w:t>Program Description</w:t>
      </w:r>
      <w:r w:rsidRPr="0045040D">
        <w:rPr>
          <w:rFonts w:ascii="Arial" w:hAnsi="Arial" w:cs="Arial"/>
          <w:color w:val="006600"/>
          <w:sz w:val="28"/>
          <w:szCs w:val="28"/>
        </w:rPr>
        <w:t xml:space="preserve"> </w:t>
      </w:r>
    </w:p>
    <w:p w14:paraId="0D73F89D" w14:textId="1D768EBA" w:rsidR="00666484" w:rsidRDefault="001C1273" w:rsidP="0084571C">
      <w:pPr>
        <w:spacing w:line="240" w:lineRule="auto"/>
        <w:rPr>
          <w:rFonts w:asciiTheme="minorHAnsi" w:hAnsiTheme="minorHAnsi" w:cs="Arial"/>
          <w:b/>
          <w:sz w:val="24"/>
          <w:szCs w:val="24"/>
        </w:rPr>
      </w:pPr>
      <w:r>
        <w:rPr>
          <w:rFonts w:asciiTheme="minorHAnsi" w:hAnsiTheme="minorHAnsi" w:cs="Arial"/>
          <w:b/>
          <w:sz w:val="24"/>
          <w:szCs w:val="24"/>
        </w:rPr>
        <w:t>Institutional Mandate and Strategic Priorities</w:t>
      </w:r>
    </w:p>
    <w:p w14:paraId="36A44F8B" w14:textId="09C17778" w:rsidR="00632C8C" w:rsidRPr="0084571C" w:rsidRDefault="00632C8C" w:rsidP="0084571C">
      <w:pPr>
        <w:numPr>
          <w:ilvl w:val="1"/>
          <w:numId w:val="29"/>
        </w:numPr>
        <w:spacing w:after="160" w:line="240" w:lineRule="auto"/>
        <w:ind w:left="720"/>
        <w:contextualSpacing/>
        <w:rPr>
          <w:i/>
          <w:iCs/>
        </w:rPr>
      </w:pPr>
      <w:r w:rsidRPr="0084571C">
        <w:rPr>
          <w:i/>
          <w:iCs/>
        </w:rPr>
        <w:t>State the goals and objectives of the new program.</w:t>
      </w:r>
    </w:p>
    <w:p w14:paraId="7F17C7B1" w14:textId="47DAF98C" w:rsidR="001C1273" w:rsidRPr="0084571C" w:rsidRDefault="001C1273" w:rsidP="0084571C">
      <w:pPr>
        <w:numPr>
          <w:ilvl w:val="1"/>
          <w:numId w:val="29"/>
        </w:numPr>
        <w:spacing w:after="160" w:line="240" w:lineRule="auto"/>
        <w:ind w:left="720"/>
        <w:contextualSpacing/>
        <w:rPr>
          <w:i/>
          <w:iCs/>
        </w:rPr>
      </w:pPr>
      <w:r w:rsidRPr="0084571C">
        <w:rPr>
          <w:i/>
          <w:iCs/>
        </w:rPr>
        <w:t>Explain how the proposed program supports UFV’s mandate to serve the post-secondary educational needs of the Fraser Valley region.</w:t>
      </w:r>
    </w:p>
    <w:p w14:paraId="5A3BE199" w14:textId="6DA37681" w:rsidR="00325A82" w:rsidRPr="0084571C" w:rsidRDefault="00325A82" w:rsidP="0084571C">
      <w:pPr>
        <w:numPr>
          <w:ilvl w:val="1"/>
          <w:numId w:val="29"/>
        </w:numPr>
        <w:spacing w:after="160" w:line="240" w:lineRule="auto"/>
        <w:ind w:left="720"/>
        <w:contextualSpacing/>
        <w:rPr>
          <w:i/>
          <w:iCs/>
        </w:rPr>
      </w:pPr>
      <w:r w:rsidRPr="0084571C">
        <w:rPr>
          <w:i/>
          <w:iCs/>
        </w:rPr>
        <w:t xml:space="preserve">Describe how the proposed program </w:t>
      </w:r>
      <w:r w:rsidR="00632C8C" w:rsidRPr="0084571C">
        <w:rPr>
          <w:i/>
          <w:iCs/>
        </w:rPr>
        <w:t>will contribute to</w:t>
      </w:r>
      <w:r w:rsidRPr="0084571C">
        <w:rPr>
          <w:i/>
          <w:iCs/>
        </w:rPr>
        <w:t xml:space="preserve"> UFV’s current academic and strategic plans.</w:t>
      </w:r>
      <w:r w:rsidRPr="0084571C">
        <w:rPr>
          <w:i/>
          <w:iCs/>
          <w:lang w:val="en-US"/>
        </w:rPr>
        <w:t xml:space="preserve"> Consult UFV’s key planning documents </w:t>
      </w:r>
      <w:bookmarkStart w:id="1" w:name="_Hlk67490432"/>
      <w:r w:rsidRPr="0084571C">
        <w:rPr>
          <w:i/>
          <w:iCs/>
          <w:lang w:val="en-US"/>
        </w:rPr>
        <w:t xml:space="preserve">(i.e., </w:t>
      </w:r>
      <w:hyperlink r:id="rId9" w:history="1">
        <w:r w:rsidRPr="0084571C">
          <w:rPr>
            <w:i/>
            <w:iCs/>
            <w:color w:val="0563C1"/>
            <w:u w:val="single"/>
            <w:lang w:val="en-US"/>
          </w:rPr>
          <w:t>Vision, Mission, Values</w:t>
        </w:r>
      </w:hyperlink>
      <w:r w:rsidRPr="0084571C">
        <w:rPr>
          <w:i/>
          <w:iCs/>
          <w:lang w:val="en-US"/>
        </w:rPr>
        <w:t xml:space="preserve">, </w:t>
      </w:r>
      <w:hyperlink r:id="rId10" w:history="1">
        <w:r w:rsidR="002636D3">
          <w:rPr>
            <w:rStyle w:val="Hyperlink"/>
            <w:i/>
            <w:iCs/>
            <w:lang w:val="en-US"/>
          </w:rPr>
          <w:t>Integrated Strategic Plan - IYAQAWTWX (House of Transformation)</w:t>
        </w:r>
      </w:hyperlink>
      <w:r w:rsidRPr="0084571C">
        <w:rPr>
          <w:i/>
          <w:iCs/>
          <w:color w:val="0563C1"/>
          <w:u w:val="single"/>
          <w:lang w:val="en-US"/>
        </w:rPr>
        <w:t xml:space="preserve">, </w:t>
      </w:r>
      <w:hyperlink r:id="rId11" w:history="1">
        <w:r w:rsidRPr="0084571C">
          <w:rPr>
            <w:rStyle w:val="Hyperlink"/>
            <w:i/>
            <w:iCs/>
            <w:lang w:val="en-US"/>
          </w:rPr>
          <w:t>EDI Action Plan</w:t>
        </w:r>
      </w:hyperlink>
      <w:r w:rsidRPr="0084571C">
        <w:rPr>
          <w:i/>
          <w:iCs/>
          <w:color w:val="0563C1"/>
          <w:u w:val="single"/>
          <w:lang w:val="en-US"/>
        </w:rPr>
        <w:t xml:space="preserve">, </w:t>
      </w:r>
      <w:r w:rsidRPr="0084571C">
        <w:rPr>
          <w:i/>
          <w:iCs/>
          <w:lang w:val="en-US"/>
        </w:rPr>
        <w:t>etc.)</w:t>
      </w:r>
      <w:bookmarkEnd w:id="1"/>
      <w:r w:rsidRPr="0084571C">
        <w:rPr>
          <w:i/>
          <w:iCs/>
          <w:lang w:val="en-US"/>
        </w:rPr>
        <w:t>.</w:t>
      </w:r>
    </w:p>
    <w:p w14:paraId="2E26CD4C" w14:textId="5FF9789F" w:rsidR="00325A82" w:rsidRDefault="00325A82" w:rsidP="0084571C">
      <w:pPr>
        <w:numPr>
          <w:ilvl w:val="1"/>
          <w:numId w:val="29"/>
        </w:numPr>
        <w:spacing w:after="160" w:line="240" w:lineRule="auto"/>
        <w:ind w:left="720"/>
        <w:contextualSpacing/>
      </w:pPr>
      <w:bookmarkStart w:id="2" w:name="_Hlk67490597"/>
      <w:r w:rsidRPr="0084571C">
        <w:rPr>
          <w:i/>
          <w:iCs/>
        </w:rPr>
        <w:t xml:space="preserve">Explain how the program will </w:t>
      </w:r>
      <w:r w:rsidR="00632C8C" w:rsidRPr="0084571C">
        <w:rPr>
          <w:i/>
          <w:iCs/>
        </w:rPr>
        <w:t>contribute to</w:t>
      </w:r>
      <w:r w:rsidRPr="0084571C">
        <w:rPr>
          <w:i/>
          <w:iCs/>
        </w:rPr>
        <w:t xml:space="preserve"> UFV’s Indigenization goals.</w:t>
      </w:r>
      <w:r w:rsidR="002C370B" w:rsidRPr="0084571C">
        <w:rPr>
          <w:i/>
          <w:iCs/>
        </w:rPr>
        <w:t xml:space="preserve"> Consult </w:t>
      </w:r>
      <w:hyperlink r:id="rId12" w:history="1">
        <w:r w:rsidR="002C370B" w:rsidRPr="0084571C">
          <w:rPr>
            <w:rStyle w:val="Hyperlink"/>
            <w:i/>
            <w:iCs/>
          </w:rPr>
          <w:t>Lálém ye mestíyexw: Re-envisioning a Structure for Indigenization</w:t>
        </w:r>
      </w:hyperlink>
      <w:r w:rsidR="00632C8C">
        <w:t>.</w:t>
      </w:r>
      <w:bookmarkEnd w:id="2"/>
    </w:p>
    <w:p w14:paraId="6FCF55CD" w14:textId="675F284B" w:rsidR="001C1273" w:rsidRDefault="001C1273" w:rsidP="0084571C">
      <w:pPr>
        <w:spacing w:after="160" w:line="240" w:lineRule="auto"/>
        <w:ind w:left="360"/>
        <w:contextualSpacing/>
      </w:pPr>
    </w:p>
    <w:p w14:paraId="13B8B1DA" w14:textId="2F8BC1B4" w:rsidR="00453571" w:rsidRDefault="00453571" w:rsidP="0084571C">
      <w:pPr>
        <w:spacing w:after="160" w:line="240" w:lineRule="auto"/>
        <w:ind w:left="360"/>
        <w:contextualSpacing/>
      </w:pPr>
    </w:p>
    <w:p w14:paraId="1F92D123" w14:textId="77777777" w:rsidR="00453571" w:rsidRPr="001C1273" w:rsidRDefault="00453571" w:rsidP="0084571C">
      <w:pPr>
        <w:spacing w:after="160" w:line="240" w:lineRule="auto"/>
        <w:ind w:left="360"/>
        <w:contextualSpacing/>
      </w:pPr>
    </w:p>
    <w:p w14:paraId="25C968B4" w14:textId="3E6F96E2" w:rsidR="002A337D" w:rsidRDefault="00D07FCF" w:rsidP="006C21D4">
      <w:pPr>
        <w:spacing w:before="240" w:line="240" w:lineRule="auto"/>
        <w:rPr>
          <w:b/>
          <w:sz w:val="24"/>
          <w:szCs w:val="24"/>
        </w:rPr>
      </w:pPr>
      <w:r>
        <w:rPr>
          <w:b/>
          <w:sz w:val="24"/>
          <w:szCs w:val="24"/>
        </w:rPr>
        <w:t xml:space="preserve">Student </w:t>
      </w:r>
      <w:r w:rsidR="0084441D">
        <w:rPr>
          <w:b/>
          <w:sz w:val="24"/>
          <w:szCs w:val="24"/>
        </w:rPr>
        <w:t>Demand</w:t>
      </w:r>
    </w:p>
    <w:p w14:paraId="7B87C753" w14:textId="3BB62DF8" w:rsidR="00D07FCF" w:rsidRPr="0084571C" w:rsidRDefault="00D07FCF" w:rsidP="0084571C">
      <w:pPr>
        <w:pStyle w:val="ListParagraph"/>
        <w:numPr>
          <w:ilvl w:val="1"/>
          <w:numId w:val="24"/>
        </w:numPr>
        <w:spacing w:before="240" w:after="160" w:line="240" w:lineRule="auto"/>
        <w:ind w:left="720"/>
        <w:rPr>
          <w:i/>
          <w:iCs/>
        </w:rPr>
      </w:pPr>
      <w:r w:rsidRPr="0084571C">
        <w:rPr>
          <w:i/>
          <w:iCs/>
        </w:rPr>
        <w:t>Identify the student audience the program will most likely attract, and indicate where the target students will most likely come from.</w:t>
      </w:r>
    </w:p>
    <w:p w14:paraId="570E5AD5" w14:textId="6EC0CD21" w:rsidR="009F4219" w:rsidRPr="0084571C" w:rsidRDefault="009F4219" w:rsidP="0084571C">
      <w:pPr>
        <w:pStyle w:val="ListParagraph"/>
        <w:numPr>
          <w:ilvl w:val="1"/>
          <w:numId w:val="24"/>
        </w:numPr>
        <w:spacing w:before="240" w:after="160" w:line="240" w:lineRule="auto"/>
        <w:ind w:left="720"/>
        <w:rPr>
          <w:i/>
          <w:iCs/>
        </w:rPr>
      </w:pPr>
      <w:r w:rsidRPr="0084571C">
        <w:rPr>
          <w:i/>
          <w:iCs/>
        </w:rPr>
        <w:t>Provide an estimate of the annual program enrolments needed to sustain the program.</w:t>
      </w:r>
    </w:p>
    <w:p w14:paraId="24726C28" w14:textId="03CA561A" w:rsidR="00D07FCF" w:rsidRPr="0084571C" w:rsidRDefault="009F4219" w:rsidP="0084571C">
      <w:pPr>
        <w:pStyle w:val="ListParagraph"/>
        <w:numPr>
          <w:ilvl w:val="1"/>
          <w:numId w:val="24"/>
        </w:numPr>
        <w:spacing w:before="240" w:after="0" w:line="240" w:lineRule="auto"/>
        <w:ind w:left="720"/>
        <w:rPr>
          <w:i/>
          <w:iCs/>
        </w:rPr>
      </w:pPr>
      <w:r w:rsidRPr="0084571C">
        <w:rPr>
          <w:i/>
          <w:iCs/>
        </w:rPr>
        <w:lastRenderedPageBreak/>
        <w:t>Summarize the evidence gathered to demonstrate student demand (attach enrolment data and/or student surveys in appendices).</w:t>
      </w:r>
    </w:p>
    <w:p w14:paraId="0455CEFC" w14:textId="609E2191" w:rsidR="0084571C" w:rsidRDefault="0084571C" w:rsidP="0084571C">
      <w:pPr>
        <w:spacing w:after="0" w:line="240" w:lineRule="auto"/>
        <w:ind w:left="360"/>
      </w:pPr>
    </w:p>
    <w:p w14:paraId="2D7A9ABC" w14:textId="538ED6B8" w:rsidR="00453571" w:rsidRDefault="00453571" w:rsidP="0084571C">
      <w:pPr>
        <w:spacing w:after="0" w:line="240" w:lineRule="auto"/>
        <w:ind w:left="360"/>
      </w:pPr>
    </w:p>
    <w:p w14:paraId="29D02211" w14:textId="77777777" w:rsidR="00453571" w:rsidRPr="00D07FCF" w:rsidRDefault="00453571" w:rsidP="0084571C">
      <w:pPr>
        <w:spacing w:after="0" w:line="240" w:lineRule="auto"/>
        <w:ind w:left="360"/>
      </w:pPr>
    </w:p>
    <w:p w14:paraId="4C7DF7E6" w14:textId="21C8011F" w:rsidR="006D2008" w:rsidRDefault="00496FEC" w:rsidP="0084571C">
      <w:pPr>
        <w:spacing w:line="240" w:lineRule="auto"/>
        <w:rPr>
          <w:b/>
          <w:sz w:val="24"/>
          <w:szCs w:val="24"/>
        </w:rPr>
      </w:pPr>
      <w:r>
        <w:rPr>
          <w:b/>
          <w:sz w:val="24"/>
          <w:szCs w:val="24"/>
        </w:rPr>
        <w:t>System Coordination / Program Duplication</w:t>
      </w:r>
    </w:p>
    <w:p w14:paraId="73C414BD" w14:textId="4264B5F3" w:rsidR="00496FEC" w:rsidRPr="0084571C" w:rsidRDefault="00496FEC" w:rsidP="0084571C">
      <w:pPr>
        <w:pStyle w:val="ListParagraph"/>
        <w:numPr>
          <w:ilvl w:val="0"/>
          <w:numId w:val="30"/>
        </w:numPr>
        <w:spacing w:line="240" w:lineRule="auto"/>
        <w:rPr>
          <w:b/>
          <w:i/>
          <w:iCs/>
        </w:rPr>
      </w:pPr>
      <w:r w:rsidRPr="0084571C">
        <w:rPr>
          <w:bCs/>
          <w:i/>
          <w:iCs/>
        </w:rPr>
        <w:t xml:space="preserve">List programs </w:t>
      </w:r>
      <w:r w:rsidRPr="0084571C">
        <w:rPr>
          <w:rFonts w:asciiTheme="minorHAnsi" w:hAnsiTheme="minorHAnsi" w:cstheme="minorHAnsi"/>
          <w:i/>
          <w:iCs/>
          <w:color w:val="000000"/>
          <w:lang w:eastAsia="en-CA"/>
        </w:rPr>
        <w:t>at other British Columbia post-secondary institutions that contain similar content, or have similar objectives.</w:t>
      </w:r>
    </w:p>
    <w:p w14:paraId="3EB06AF6" w14:textId="44CC4E2F" w:rsidR="00496FEC" w:rsidRPr="0084571C" w:rsidRDefault="00496FEC" w:rsidP="0084571C">
      <w:pPr>
        <w:pStyle w:val="ListParagraph"/>
        <w:numPr>
          <w:ilvl w:val="0"/>
          <w:numId w:val="30"/>
        </w:numPr>
        <w:spacing w:line="240" w:lineRule="auto"/>
        <w:rPr>
          <w:b/>
          <w:i/>
          <w:iCs/>
        </w:rPr>
      </w:pPr>
      <w:r w:rsidRPr="0084571C">
        <w:rPr>
          <w:bCs/>
          <w:i/>
          <w:iCs/>
        </w:rPr>
        <w:t>Briefly describe what will differentiate the proposed program from other related programs in the province, and/or provide a brief rationale explaining why UFV should establish a program similar to others currently available in the province (particularly in the Lower Mainland).</w:t>
      </w:r>
    </w:p>
    <w:p w14:paraId="4F77B0EE" w14:textId="5A7EBA95" w:rsidR="00496FEC" w:rsidRPr="0084571C" w:rsidRDefault="00496FEC" w:rsidP="0084571C">
      <w:pPr>
        <w:pStyle w:val="ListParagraph"/>
        <w:numPr>
          <w:ilvl w:val="0"/>
          <w:numId w:val="30"/>
        </w:numPr>
        <w:spacing w:line="240" w:lineRule="auto"/>
        <w:rPr>
          <w:b/>
          <w:i/>
          <w:iCs/>
        </w:rPr>
      </w:pPr>
      <w:r w:rsidRPr="0084571C">
        <w:rPr>
          <w:bCs/>
          <w:i/>
          <w:iCs/>
        </w:rPr>
        <w:t>Describe how the proposed program builds on and/or complements existing UFV programs, or provide a brief rationale for establishing a completely new program.</w:t>
      </w:r>
    </w:p>
    <w:p w14:paraId="2A6BC76D" w14:textId="28DA5194" w:rsidR="00496FEC" w:rsidRDefault="00496FEC" w:rsidP="0084571C">
      <w:pPr>
        <w:pStyle w:val="ListParagraph"/>
        <w:numPr>
          <w:ilvl w:val="0"/>
          <w:numId w:val="30"/>
        </w:numPr>
        <w:spacing w:after="0" w:line="240" w:lineRule="auto"/>
        <w:rPr>
          <w:bCs/>
        </w:rPr>
      </w:pPr>
      <w:r w:rsidRPr="0084571C">
        <w:rPr>
          <w:bCs/>
          <w:i/>
          <w:iCs/>
        </w:rPr>
        <w:t>Indicate if the program will ladder with existing UFV programs.</w:t>
      </w:r>
    </w:p>
    <w:p w14:paraId="5A7862EC" w14:textId="01BA36EF" w:rsidR="00453571" w:rsidRDefault="00453571" w:rsidP="00453571">
      <w:pPr>
        <w:spacing w:after="0" w:line="240" w:lineRule="auto"/>
        <w:ind w:left="360"/>
        <w:rPr>
          <w:bCs/>
        </w:rPr>
      </w:pPr>
    </w:p>
    <w:p w14:paraId="5FDA2957" w14:textId="4F70E97D" w:rsidR="00453571" w:rsidRDefault="00453571" w:rsidP="00453571">
      <w:pPr>
        <w:spacing w:after="0" w:line="240" w:lineRule="auto"/>
        <w:ind w:left="360"/>
        <w:rPr>
          <w:bCs/>
        </w:rPr>
      </w:pPr>
    </w:p>
    <w:p w14:paraId="39BA4D0F" w14:textId="77777777" w:rsidR="00453571" w:rsidRPr="00453571" w:rsidRDefault="00453571" w:rsidP="00453571">
      <w:pPr>
        <w:spacing w:after="0" w:line="240" w:lineRule="auto"/>
        <w:ind w:left="360"/>
        <w:rPr>
          <w:bCs/>
        </w:rPr>
      </w:pPr>
    </w:p>
    <w:p w14:paraId="0830DA09" w14:textId="0017A196" w:rsidR="00056D47" w:rsidRPr="007F0D80" w:rsidRDefault="00F2550C" w:rsidP="00453571">
      <w:pPr>
        <w:keepNext/>
        <w:spacing w:line="240" w:lineRule="auto"/>
        <w:rPr>
          <w:b/>
          <w:sz w:val="24"/>
          <w:szCs w:val="24"/>
        </w:rPr>
      </w:pPr>
      <w:r w:rsidRPr="007F0D80">
        <w:rPr>
          <w:b/>
          <w:sz w:val="24"/>
          <w:szCs w:val="24"/>
        </w:rPr>
        <w:t xml:space="preserve">Labour </w:t>
      </w:r>
      <w:r w:rsidR="00BC00CC">
        <w:rPr>
          <w:b/>
          <w:sz w:val="24"/>
          <w:szCs w:val="24"/>
        </w:rPr>
        <w:t>M</w:t>
      </w:r>
      <w:r w:rsidR="00BC00CC" w:rsidRPr="007F0D80">
        <w:rPr>
          <w:b/>
          <w:sz w:val="24"/>
          <w:szCs w:val="24"/>
        </w:rPr>
        <w:t xml:space="preserve">arket </w:t>
      </w:r>
      <w:r w:rsidR="00BC00CC">
        <w:rPr>
          <w:b/>
          <w:sz w:val="24"/>
          <w:szCs w:val="24"/>
        </w:rPr>
        <w:t>Outlook</w:t>
      </w:r>
    </w:p>
    <w:p w14:paraId="23A05295" w14:textId="73B22208" w:rsidR="00453F13" w:rsidRPr="00840D76" w:rsidRDefault="002B14B0" w:rsidP="00453571">
      <w:pPr>
        <w:pStyle w:val="ListParagraph"/>
        <w:keepNext/>
        <w:numPr>
          <w:ilvl w:val="0"/>
          <w:numId w:val="32"/>
        </w:numPr>
        <w:spacing w:line="240" w:lineRule="auto"/>
        <w:rPr>
          <w:bCs/>
          <w:i/>
          <w:iCs/>
        </w:rPr>
      </w:pPr>
      <w:r w:rsidRPr="00840D76">
        <w:rPr>
          <w:bCs/>
          <w:i/>
          <w:iCs/>
        </w:rPr>
        <w:t xml:space="preserve">Identify the anticipated employment </w:t>
      </w:r>
      <w:r w:rsidR="00AD234A" w:rsidRPr="00840D76">
        <w:rPr>
          <w:bCs/>
          <w:i/>
          <w:iCs/>
        </w:rPr>
        <w:t>opportunities available</w:t>
      </w:r>
      <w:r w:rsidRPr="00840D76">
        <w:rPr>
          <w:bCs/>
          <w:i/>
          <w:iCs/>
        </w:rPr>
        <w:t xml:space="preserve"> for graduates </w:t>
      </w:r>
      <w:r w:rsidR="00AD234A" w:rsidRPr="00840D76">
        <w:rPr>
          <w:bCs/>
          <w:i/>
          <w:iCs/>
        </w:rPr>
        <w:t>of</w:t>
      </w:r>
      <w:r w:rsidRPr="00840D76">
        <w:rPr>
          <w:bCs/>
          <w:i/>
          <w:iCs/>
        </w:rPr>
        <w:t xml:space="preserve"> the proposed program</w:t>
      </w:r>
      <w:r w:rsidR="00AD234A" w:rsidRPr="00840D76">
        <w:rPr>
          <w:bCs/>
          <w:i/>
          <w:iCs/>
        </w:rPr>
        <w:t>.</w:t>
      </w:r>
    </w:p>
    <w:p w14:paraId="13D08086" w14:textId="65515BA4" w:rsidR="00AD234A" w:rsidRPr="00453571" w:rsidRDefault="00AD234A" w:rsidP="00453571">
      <w:pPr>
        <w:pStyle w:val="ListParagraph"/>
        <w:numPr>
          <w:ilvl w:val="0"/>
          <w:numId w:val="32"/>
        </w:numPr>
        <w:spacing w:after="0" w:line="240" w:lineRule="auto"/>
        <w:rPr>
          <w:bCs/>
          <w:sz w:val="24"/>
          <w:szCs w:val="24"/>
        </w:rPr>
      </w:pPr>
      <w:r w:rsidRPr="00840D76">
        <w:rPr>
          <w:bCs/>
          <w:i/>
          <w:iCs/>
        </w:rPr>
        <w:t xml:space="preserve">Provide evidence of labour market demand. </w:t>
      </w:r>
      <w:r w:rsidR="006972C1" w:rsidRPr="00840D76">
        <w:rPr>
          <w:bCs/>
          <w:i/>
          <w:iCs/>
        </w:rPr>
        <w:t>(</w:t>
      </w:r>
      <w:r w:rsidRPr="00840D76">
        <w:rPr>
          <w:bCs/>
          <w:i/>
          <w:iCs/>
        </w:rPr>
        <w:t>This information will vary depending on the goals and purpose of the program and could range from a comprehensive labour market analysis, a survey of current job openings, or letters of support from potential employers.</w:t>
      </w:r>
      <w:r w:rsidRPr="00840D76">
        <w:rPr>
          <w:bCs/>
        </w:rPr>
        <w:t xml:space="preserve"> </w:t>
      </w:r>
    </w:p>
    <w:p w14:paraId="7D358927" w14:textId="40F75F81" w:rsidR="00453571" w:rsidRDefault="00453571" w:rsidP="00453571">
      <w:pPr>
        <w:spacing w:after="0" w:line="240" w:lineRule="auto"/>
        <w:ind w:left="360"/>
        <w:rPr>
          <w:bCs/>
          <w:sz w:val="24"/>
          <w:szCs w:val="24"/>
        </w:rPr>
      </w:pPr>
    </w:p>
    <w:p w14:paraId="6D17BC31" w14:textId="77777777" w:rsidR="00453571" w:rsidRPr="00453571" w:rsidRDefault="00453571" w:rsidP="00453571">
      <w:pPr>
        <w:spacing w:after="0" w:line="240" w:lineRule="auto"/>
        <w:ind w:left="360"/>
        <w:rPr>
          <w:bCs/>
          <w:sz w:val="24"/>
          <w:szCs w:val="24"/>
        </w:rPr>
      </w:pPr>
    </w:p>
    <w:p w14:paraId="1B4BCAED" w14:textId="77777777" w:rsidR="0084571C" w:rsidRPr="0084571C" w:rsidRDefault="0084571C" w:rsidP="0084571C">
      <w:pPr>
        <w:spacing w:line="240" w:lineRule="auto"/>
        <w:ind w:left="360"/>
        <w:rPr>
          <w:bCs/>
          <w:sz w:val="24"/>
          <w:szCs w:val="24"/>
        </w:rPr>
      </w:pPr>
    </w:p>
    <w:p w14:paraId="280BB192" w14:textId="60182044" w:rsidR="00056D47" w:rsidRPr="00756EF4" w:rsidRDefault="007C6D1C" w:rsidP="0084571C">
      <w:pPr>
        <w:spacing w:line="240" w:lineRule="auto"/>
        <w:rPr>
          <w:rFonts w:ascii="Arial" w:hAnsi="Arial" w:cs="Arial"/>
          <w:color w:val="006600"/>
          <w:sz w:val="28"/>
          <w:szCs w:val="28"/>
        </w:rPr>
      </w:pPr>
      <w:r w:rsidRPr="00756EF4">
        <w:rPr>
          <w:rFonts w:ascii="Arial" w:hAnsi="Arial" w:cs="Arial"/>
          <w:color w:val="006600"/>
          <w:sz w:val="28"/>
          <w:szCs w:val="28"/>
        </w:rPr>
        <w:t>Curriculum</w:t>
      </w:r>
    </w:p>
    <w:p w14:paraId="63A80840" w14:textId="0E7A72C6" w:rsidR="00056D47" w:rsidRPr="007F0D80" w:rsidRDefault="006972C1" w:rsidP="0084571C">
      <w:pPr>
        <w:spacing w:line="240" w:lineRule="auto"/>
        <w:rPr>
          <w:b/>
          <w:sz w:val="24"/>
          <w:szCs w:val="24"/>
        </w:rPr>
      </w:pPr>
      <w:r>
        <w:rPr>
          <w:b/>
          <w:sz w:val="24"/>
          <w:szCs w:val="24"/>
        </w:rPr>
        <w:t>Learning outcomes</w:t>
      </w:r>
    </w:p>
    <w:p w14:paraId="5B424815" w14:textId="6221196B" w:rsidR="009701E3" w:rsidRPr="0084571C" w:rsidRDefault="006972C1" w:rsidP="0084571C">
      <w:pPr>
        <w:pStyle w:val="ListParagraph"/>
        <w:numPr>
          <w:ilvl w:val="0"/>
          <w:numId w:val="27"/>
        </w:numPr>
        <w:spacing w:line="240" w:lineRule="auto"/>
        <w:rPr>
          <w:bCs/>
          <w:i/>
          <w:iCs/>
          <w:sz w:val="24"/>
          <w:szCs w:val="24"/>
        </w:rPr>
      </w:pPr>
      <w:r w:rsidRPr="0084571C">
        <w:rPr>
          <w:bCs/>
          <w:i/>
          <w:iCs/>
          <w:sz w:val="24"/>
          <w:szCs w:val="24"/>
        </w:rPr>
        <w:t>Identify the program learning outcomes and briefly explain how they address the program’s goals and objectives.</w:t>
      </w:r>
    </w:p>
    <w:p w14:paraId="2AD91934" w14:textId="4939E58C" w:rsidR="006972C1" w:rsidRPr="0084571C" w:rsidRDefault="006972C1" w:rsidP="0084571C">
      <w:pPr>
        <w:pStyle w:val="ListParagraph"/>
        <w:numPr>
          <w:ilvl w:val="0"/>
          <w:numId w:val="27"/>
        </w:numPr>
        <w:spacing w:line="240" w:lineRule="auto"/>
        <w:rPr>
          <w:bCs/>
          <w:i/>
          <w:iCs/>
          <w:sz w:val="24"/>
          <w:szCs w:val="24"/>
        </w:rPr>
      </w:pPr>
      <w:r w:rsidRPr="0084571C">
        <w:rPr>
          <w:bCs/>
          <w:i/>
          <w:iCs/>
          <w:sz w:val="24"/>
          <w:szCs w:val="24"/>
        </w:rPr>
        <w:t>Explain how the program learning outcomes will support students in meeting UFV’s institutional learning outcomes.</w:t>
      </w:r>
    </w:p>
    <w:p w14:paraId="4D281702" w14:textId="49A0F358" w:rsidR="006B22B9" w:rsidRPr="00453571" w:rsidRDefault="006B22B9" w:rsidP="00453571">
      <w:pPr>
        <w:pStyle w:val="ListParagraph"/>
        <w:numPr>
          <w:ilvl w:val="0"/>
          <w:numId w:val="27"/>
        </w:numPr>
        <w:spacing w:after="0" w:line="240" w:lineRule="auto"/>
        <w:rPr>
          <w:bCs/>
        </w:rPr>
      </w:pPr>
      <w:r w:rsidRPr="0084571C">
        <w:rPr>
          <w:bCs/>
          <w:i/>
          <w:iCs/>
          <w:sz w:val="24"/>
          <w:szCs w:val="24"/>
        </w:rPr>
        <w:t>Explain how the outcomes provide the knowledge and competencies graduates will need to pursue their employment, professional and/or educational goals.</w:t>
      </w:r>
    </w:p>
    <w:p w14:paraId="3EA44DE3" w14:textId="1119CF0F" w:rsidR="00453571" w:rsidRDefault="00453571" w:rsidP="00453571">
      <w:pPr>
        <w:spacing w:after="0" w:line="240" w:lineRule="auto"/>
        <w:ind w:left="360"/>
        <w:rPr>
          <w:bCs/>
        </w:rPr>
      </w:pPr>
    </w:p>
    <w:p w14:paraId="26291FA2" w14:textId="12AF51A3" w:rsidR="00453571" w:rsidRDefault="00453571" w:rsidP="00453571">
      <w:pPr>
        <w:spacing w:after="0" w:line="240" w:lineRule="auto"/>
        <w:ind w:left="360"/>
        <w:rPr>
          <w:bCs/>
        </w:rPr>
      </w:pPr>
    </w:p>
    <w:p w14:paraId="6ADB8E23" w14:textId="77777777" w:rsidR="00453571" w:rsidRPr="00453571" w:rsidRDefault="00453571" w:rsidP="00453571">
      <w:pPr>
        <w:spacing w:line="240" w:lineRule="auto"/>
        <w:ind w:left="360"/>
        <w:rPr>
          <w:bCs/>
        </w:rPr>
      </w:pPr>
    </w:p>
    <w:p w14:paraId="0FD2EAFE" w14:textId="6B1D49C0" w:rsidR="00382867" w:rsidRPr="007F0D80" w:rsidRDefault="00DE4A56" w:rsidP="0084571C">
      <w:pPr>
        <w:spacing w:line="240" w:lineRule="auto"/>
        <w:rPr>
          <w:b/>
          <w:sz w:val="24"/>
          <w:szCs w:val="24"/>
        </w:rPr>
      </w:pPr>
      <w:r w:rsidRPr="007F0D80">
        <w:rPr>
          <w:b/>
          <w:sz w:val="24"/>
          <w:szCs w:val="24"/>
        </w:rPr>
        <w:t>Program/course structure</w:t>
      </w:r>
    </w:p>
    <w:p w14:paraId="7FA1AB90" w14:textId="0634459D" w:rsidR="00A4151C" w:rsidRPr="0084571C" w:rsidRDefault="00CD4693" w:rsidP="0084571C">
      <w:pPr>
        <w:pStyle w:val="ListParagraph"/>
        <w:numPr>
          <w:ilvl w:val="0"/>
          <w:numId w:val="28"/>
        </w:numPr>
        <w:spacing w:line="240" w:lineRule="auto"/>
        <w:rPr>
          <w:bCs/>
          <w:i/>
          <w:iCs/>
          <w:sz w:val="24"/>
          <w:szCs w:val="24"/>
        </w:rPr>
      </w:pPr>
      <w:r w:rsidRPr="0084571C">
        <w:rPr>
          <w:bCs/>
          <w:i/>
          <w:iCs/>
          <w:sz w:val="24"/>
          <w:szCs w:val="24"/>
        </w:rPr>
        <w:t>Present the program and course structure (a grid showing the courses per semester is sufficient here.</w:t>
      </w:r>
    </w:p>
    <w:p w14:paraId="1E5F51A8" w14:textId="1118A375" w:rsidR="00CD4693" w:rsidRPr="00453571" w:rsidRDefault="00CD4693" w:rsidP="00453571">
      <w:pPr>
        <w:pStyle w:val="ListParagraph"/>
        <w:numPr>
          <w:ilvl w:val="0"/>
          <w:numId w:val="28"/>
        </w:numPr>
        <w:spacing w:after="0" w:line="240" w:lineRule="auto"/>
        <w:rPr>
          <w:bCs/>
        </w:rPr>
      </w:pPr>
      <w:r w:rsidRPr="0084571C">
        <w:rPr>
          <w:bCs/>
          <w:i/>
          <w:iCs/>
          <w:sz w:val="24"/>
          <w:szCs w:val="24"/>
        </w:rPr>
        <w:t>Provide calendar copy for the program in the appendices.</w:t>
      </w:r>
    </w:p>
    <w:p w14:paraId="79436EA1" w14:textId="75CD1680" w:rsidR="00453571" w:rsidRDefault="00453571" w:rsidP="00453571">
      <w:pPr>
        <w:spacing w:after="0" w:line="240" w:lineRule="auto"/>
        <w:ind w:left="360"/>
        <w:rPr>
          <w:bCs/>
        </w:rPr>
      </w:pPr>
    </w:p>
    <w:p w14:paraId="57E51579" w14:textId="0A75AF3B" w:rsidR="006C21D4" w:rsidRDefault="006C21D4" w:rsidP="00453571">
      <w:pPr>
        <w:spacing w:after="0" w:line="240" w:lineRule="auto"/>
        <w:ind w:left="360"/>
        <w:rPr>
          <w:bCs/>
        </w:rPr>
      </w:pPr>
    </w:p>
    <w:p w14:paraId="5FD02FF7" w14:textId="77777777" w:rsidR="006C21D4" w:rsidRPr="00453571" w:rsidRDefault="006C21D4" w:rsidP="006C21D4">
      <w:pPr>
        <w:spacing w:line="240" w:lineRule="auto"/>
        <w:ind w:left="360"/>
        <w:rPr>
          <w:bCs/>
        </w:rPr>
      </w:pPr>
    </w:p>
    <w:p w14:paraId="6BA1CAD6" w14:textId="3DCE8700" w:rsidR="001B788E" w:rsidRDefault="00DE4A56" w:rsidP="0084571C">
      <w:pPr>
        <w:spacing w:line="240" w:lineRule="auto"/>
        <w:rPr>
          <w:b/>
          <w:sz w:val="24"/>
          <w:szCs w:val="24"/>
        </w:rPr>
      </w:pPr>
      <w:r w:rsidRPr="007F0D80">
        <w:rPr>
          <w:b/>
          <w:sz w:val="24"/>
          <w:szCs w:val="24"/>
        </w:rPr>
        <w:t>Provincial, national and/or international certifications and standards</w:t>
      </w:r>
    </w:p>
    <w:p w14:paraId="371DD794" w14:textId="447A2AAE" w:rsidR="007B6EC0" w:rsidRPr="006C21D4" w:rsidRDefault="007B6EC0" w:rsidP="0084571C">
      <w:pPr>
        <w:pStyle w:val="ListParagraph"/>
        <w:numPr>
          <w:ilvl w:val="0"/>
          <w:numId w:val="33"/>
        </w:numPr>
        <w:spacing w:after="0" w:line="240" w:lineRule="auto"/>
        <w:rPr>
          <w:bCs/>
          <w:i/>
          <w:iCs/>
          <w:sz w:val="24"/>
          <w:szCs w:val="24"/>
        </w:rPr>
      </w:pPr>
      <w:r w:rsidRPr="0084571C">
        <w:rPr>
          <w:bCs/>
          <w:i/>
          <w:iCs/>
          <w:sz w:val="24"/>
          <w:szCs w:val="24"/>
        </w:rPr>
        <w:t xml:space="preserve">If applicable, identify the provincial, national and/or international certifications and standards achieved in the new program. If the program proposal is </w:t>
      </w:r>
      <w:r w:rsidRPr="0084571C">
        <w:rPr>
          <w:bCs/>
          <w:i/>
          <w:iCs/>
          <w:sz w:val="24"/>
          <w:szCs w:val="24"/>
        </w:rPr>
        <w:lastRenderedPageBreak/>
        <w:t>aimed at putting students into practice, and that practice requires a license for which the students qualify directly from the program (or from an examination directly after the program), indicate whether you are in contact with the appropriate accrediting body, and whether or not you are seeking accreditation.</w:t>
      </w:r>
    </w:p>
    <w:p w14:paraId="1DC43280" w14:textId="65B1B79E" w:rsidR="006C21D4" w:rsidRDefault="006C21D4" w:rsidP="006C21D4">
      <w:pPr>
        <w:spacing w:after="0" w:line="240" w:lineRule="auto"/>
        <w:ind w:left="360"/>
        <w:rPr>
          <w:bCs/>
          <w:sz w:val="24"/>
          <w:szCs w:val="24"/>
        </w:rPr>
      </w:pPr>
    </w:p>
    <w:p w14:paraId="6DDE1EEF" w14:textId="77777777" w:rsidR="006C21D4" w:rsidRPr="006C21D4" w:rsidRDefault="006C21D4" w:rsidP="006C21D4">
      <w:pPr>
        <w:spacing w:after="0" w:line="240" w:lineRule="auto"/>
        <w:ind w:left="360"/>
        <w:rPr>
          <w:bCs/>
          <w:sz w:val="24"/>
          <w:szCs w:val="24"/>
        </w:rPr>
      </w:pPr>
    </w:p>
    <w:p w14:paraId="52350870" w14:textId="77777777" w:rsidR="0084571C" w:rsidRPr="0084571C" w:rsidRDefault="0084571C" w:rsidP="006C21D4">
      <w:pPr>
        <w:spacing w:line="240" w:lineRule="auto"/>
        <w:ind w:left="360"/>
        <w:rPr>
          <w:bCs/>
          <w:sz w:val="24"/>
          <w:szCs w:val="24"/>
        </w:rPr>
      </w:pPr>
    </w:p>
    <w:p w14:paraId="51F5A2A1" w14:textId="189AB5EF" w:rsidR="001B788E" w:rsidRPr="00756EF4" w:rsidRDefault="007C6D1C" w:rsidP="006C21D4">
      <w:pPr>
        <w:keepNext/>
        <w:spacing w:line="240" w:lineRule="auto"/>
        <w:rPr>
          <w:rFonts w:ascii="Arial" w:hAnsi="Arial" w:cs="Arial"/>
          <w:color w:val="006600"/>
          <w:sz w:val="28"/>
          <w:szCs w:val="28"/>
        </w:rPr>
      </w:pPr>
      <w:r w:rsidRPr="00756EF4">
        <w:rPr>
          <w:rFonts w:ascii="Arial" w:hAnsi="Arial" w:cs="Arial"/>
          <w:color w:val="006600"/>
          <w:sz w:val="28"/>
          <w:szCs w:val="28"/>
        </w:rPr>
        <w:t>Program Consultation and Evaluation</w:t>
      </w:r>
    </w:p>
    <w:p w14:paraId="576CCDA8" w14:textId="495479B5" w:rsidR="001B788E" w:rsidRPr="007F0D80" w:rsidRDefault="004953F8" w:rsidP="006C21D4">
      <w:pPr>
        <w:keepNext/>
        <w:spacing w:line="240" w:lineRule="auto"/>
        <w:rPr>
          <w:b/>
          <w:sz w:val="24"/>
          <w:szCs w:val="24"/>
        </w:rPr>
      </w:pPr>
      <w:r>
        <w:rPr>
          <w:b/>
          <w:sz w:val="24"/>
          <w:szCs w:val="24"/>
        </w:rPr>
        <w:t>System consultation</w:t>
      </w:r>
      <w:r w:rsidR="009B465D">
        <w:rPr>
          <w:rStyle w:val="FootnoteReference"/>
          <w:b/>
          <w:sz w:val="24"/>
          <w:szCs w:val="24"/>
        </w:rPr>
        <w:footnoteReference w:id="2"/>
      </w:r>
    </w:p>
    <w:p w14:paraId="3F2859C2" w14:textId="50C526C8" w:rsidR="004953F8" w:rsidRPr="006C21D4" w:rsidRDefault="004953F8" w:rsidP="006C21D4">
      <w:pPr>
        <w:pStyle w:val="ListParagraph"/>
        <w:keepNext/>
        <w:numPr>
          <w:ilvl w:val="0"/>
          <w:numId w:val="33"/>
        </w:numPr>
        <w:spacing w:after="0" w:line="240" w:lineRule="auto"/>
        <w:rPr>
          <w:bCs/>
          <w:i/>
          <w:iCs/>
          <w:sz w:val="24"/>
          <w:szCs w:val="24"/>
        </w:rPr>
      </w:pPr>
      <w:r w:rsidRPr="0084571C">
        <w:rPr>
          <w:bCs/>
          <w:i/>
          <w:iCs/>
          <w:sz w:val="24"/>
          <w:szCs w:val="24"/>
        </w:rPr>
        <w:t>List the provincial post-secondary institutions consulted about the program, and provide details such as key areas of discussion, dates, and individuals involved.</w:t>
      </w:r>
    </w:p>
    <w:p w14:paraId="2FDEFFBC" w14:textId="1A368054" w:rsidR="006C21D4" w:rsidRPr="006C21D4" w:rsidRDefault="006C21D4" w:rsidP="006C21D4">
      <w:pPr>
        <w:spacing w:after="0" w:line="240" w:lineRule="auto"/>
        <w:ind w:left="360"/>
        <w:rPr>
          <w:bCs/>
        </w:rPr>
      </w:pPr>
    </w:p>
    <w:p w14:paraId="776EA6E7" w14:textId="77777777" w:rsidR="006C21D4" w:rsidRPr="006C21D4" w:rsidRDefault="006C21D4" w:rsidP="006C21D4">
      <w:pPr>
        <w:spacing w:line="240" w:lineRule="auto"/>
        <w:ind w:left="360"/>
        <w:rPr>
          <w:bCs/>
        </w:rPr>
      </w:pPr>
    </w:p>
    <w:p w14:paraId="5CE31F31" w14:textId="04EDE4F0" w:rsidR="007B0698" w:rsidRPr="007F0D80" w:rsidRDefault="00DE4A56" w:rsidP="0084571C">
      <w:pPr>
        <w:spacing w:line="240" w:lineRule="auto"/>
        <w:rPr>
          <w:b/>
          <w:sz w:val="24"/>
          <w:szCs w:val="24"/>
        </w:rPr>
      </w:pPr>
      <w:r w:rsidRPr="007F0D80">
        <w:rPr>
          <w:b/>
          <w:sz w:val="24"/>
          <w:szCs w:val="24"/>
        </w:rPr>
        <w:t xml:space="preserve">Other </w:t>
      </w:r>
      <w:r w:rsidR="00BC00CC">
        <w:rPr>
          <w:b/>
          <w:sz w:val="24"/>
          <w:szCs w:val="24"/>
        </w:rPr>
        <w:t>C</w:t>
      </w:r>
      <w:r w:rsidR="00BC00CC" w:rsidRPr="007F0D80">
        <w:rPr>
          <w:b/>
          <w:sz w:val="24"/>
          <w:szCs w:val="24"/>
        </w:rPr>
        <w:t>onsultation</w:t>
      </w:r>
    </w:p>
    <w:p w14:paraId="1C3AA034" w14:textId="4094A7BC" w:rsidR="004F1DD1" w:rsidRPr="0084571C" w:rsidRDefault="004953F8" w:rsidP="0084571C">
      <w:pPr>
        <w:pStyle w:val="ListParagraph"/>
        <w:numPr>
          <w:ilvl w:val="0"/>
          <w:numId w:val="34"/>
        </w:numPr>
        <w:spacing w:line="240" w:lineRule="auto"/>
        <w:rPr>
          <w:bCs/>
          <w:i/>
          <w:sz w:val="24"/>
          <w:szCs w:val="24"/>
        </w:rPr>
      </w:pPr>
      <w:r w:rsidRPr="0084571C">
        <w:rPr>
          <w:bCs/>
          <w:i/>
          <w:sz w:val="24"/>
          <w:szCs w:val="24"/>
        </w:rPr>
        <w:lastRenderedPageBreak/>
        <w:t>Provide a list and summary of the nature of all other consultations</w:t>
      </w:r>
      <w:bookmarkStart w:id="3" w:name="_Hlk67491551"/>
      <w:r w:rsidRPr="0084571C">
        <w:rPr>
          <w:bCs/>
          <w:i/>
          <w:sz w:val="24"/>
          <w:szCs w:val="24"/>
        </w:rPr>
        <w:t>, including professional associations, municipal councils, employers, post-secondary institutions in other jurisdictions, trade groups, etc.</w:t>
      </w:r>
      <w:bookmarkEnd w:id="3"/>
      <w:r w:rsidRPr="0084571C">
        <w:rPr>
          <w:bCs/>
          <w:i/>
          <w:sz w:val="24"/>
          <w:szCs w:val="24"/>
        </w:rPr>
        <w:t xml:space="preserve"> Include any written comments in an appendix.</w:t>
      </w:r>
    </w:p>
    <w:p w14:paraId="21F39CE8" w14:textId="380FC907" w:rsidR="004953F8" w:rsidRPr="006C21D4" w:rsidRDefault="004953F8" w:rsidP="006C21D4">
      <w:pPr>
        <w:pStyle w:val="ListParagraph"/>
        <w:numPr>
          <w:ilvl w:val="0"/>
          <w:numId w:val="34"/>
        </w:numPr>
        <w:spacing w:after="0" w:line="240" w:lineRule="auto"/>
        <w:rPr>
          <w:bCs/>
          <w:iCs/>
        </w:rPr>
      </w:pPr>
      <w:r w:rsidRPr="0084571C">
        <w:rPr>
          <w:bCs/>
          <w:i/>
          <w:sz w:val="24"/>
          <w:szCs w:val="24"/>
        </w:rPr>
        <w:t>If applicable, describe the composition of the industry advisory committee created for the program. Describe how the committee will help ensure the program remains up-to-date and meets employer and student needs in future years.</w:t>
      </w:r>
    </w:p>
    <w:p w14:paraId="79FB8D73" w14:textId="3B189A0F" w:rsidR="006C21D4" w:rsidRDefault="006C21D4" w:rsidP="006C21D4">
      <w:pPr>
        <w:spacing w:after="0" w:line="240" w:lineRule="auto"/>
        <w:ind w:left="360"/>
        <w:rPr>
          <w:bCs/>
        </w:rPr>
      </w:pPr>
    </w:p>
    <w:p w14:paraId="226254BE" w14:textId="77777777" w:rsidR="006C21D4" w:rsidRPr="006C21D4" w:rsidRDefault="006C21D4" w:rsidP="006C21D4">
      <w:pPr>
        <w:spacing w:line="240" w:lineRule="auto"/>
        <w:ind w:left="360"/>
        <w:rPr>
          <w:bCs/>
        </w:rPr>
      </w:pPr>
    </w:p>
    <w:p w14:paraId="176536B4" w14:textId="426E73EE" w:rsidR="00310C05" w:rsidRPr="007F0D80" w:rsidRDefault="00DE4A56" w:rsidP="0084571C">
      <w:pPr>
        <w:spacing w:line="240" w:lineRule="auto"/>
        <w:rPr>
          <w:b/>
        </w:rPr>
      </w:pPr>
      <w:r w:rsidRPr="007F0D80">
        <w:rPr>
          <w:b/>
          <w:sz w:val="24"/>
          <w:szCs w:val="24"/>
        </w:rPr>
        <w:t>Student Loan Eligibility</w:t>
      </w:r>
    </w:p>
    <w:p w14:paraId="03D19328" w14:textId="72CB319C" w:rsidR="004F1DD1" w:rsidRPr="006C21D4" w:rsidRDefault="004953F8" w:rsidP="006C21D4">
      <w:pPr>
        <w:pStyle w:val="ListParagraph"/>
        <w:numPr>
          <w:ilvl w:val="0"/>
          <w:numId w:val="35"/>
        </w:numPr>
        <w:spacing w:after="0" w:line="240" w:lineRule="auto"/>
        <w:rPr>
          <w:bCs/>
          <w:i/>
          <w:iCs/>
        </w:rPr>
      </w:pPr>
      <w:r w:rsidRPr="0084571C">
        <w:rPr>
          <w:bCs/>
          <w:i/>
          <w:iCs/>
          <w:sz w:val="24"/>
          <w:szCs w:val="24"/>
        </w:rPr>
        <w:t xml:space="preserve">State whether the program meets the eligibility requirements for the StudentAid BC program. See Chapter 2: Program Eligibility, </w:t>
      </w:r>
      <w:hyperlink r:id="rId13" w:history="1">
        <w:r w:rsidRPr="0084571C">
          <w:rPr>
            <w:rStyle w:val="Hyperlink"/>
            <w:bCs/>
            <w:i/>
            <w:iCs/>
            <w:sz w:val="24"/>
            <w:szCs w:val="24"/>
          </w:rPr>
          <w:t>StudentAid BC Policy Manual</w:t>
        </w:r>
      </w:hyperlink>
      <w:r w:rsidRPr="0084571C">
        <w:rPr>
          <w:bCs/>
          <w:i/>
          <w:iCs/>
          <w:sz w:val="24"/>
          <w:szCs w:val="24"/>
        </w:rPr>
        <w:t xml:space="preserve"> (Ministry of Advanced Education).</w:t>
      </w:r>
    </w:p>
    <w:p w14:paraId="783B10A6" w14:textId="44A2007A" w:rsidR="006C21D4" w:rsidRDefault="006C21D4" w:rsidP="006C21D4">
      <w:pPr>
        <w:spacing w:after="0" w:line="240" w:lineRule="auto"/>
        <w:ind w:left="360"/>
        <w:rPr>
          <w:bCs/>
        </w:rPr>
      </w:pPr>
    </w:p>
    <w:p w14:paraId="3790AF4D" w14:textId="77777777" w:rsidR="006C21D4" w:rsidRPr="006C21D4" w:rsidRDefault="006C21D4" w:rsidP="006C21D4">
      <w:pPr>
        <w:spacing w:line="240" w:lineRule="auto"/>
        <w:ind w:left="360"/>
        <w:rPr>
          <w:bCs/>
        </w:rPr>
      </w:pPr>
    </w:p>
    <w:p w14:paraId="418B493F" w14:textId="51C3A61E" w:rsidR="00310C05" w:rsidRPr="007F0D80" w:rsidRDefault="00BC00CC" w:rsidP="0084571C">
      <w:pPr>
        <w:spacing w:line="240" w:lineRule="auto"/>
        <w:rPr>
          <w:b/>
          <w:sz w:val="24"/>
          <w:szCs w:val="24"/>
        </w:rPr>
      </w:pPr>
      <w:r>
        <w:rPr>
          <w:b/>
          <w:sz w:val="24"/>
          <w:szCs w:val="24"/>
        </w:rPr>
        <w:t>Program</w:t>
      </w:r>
      <w:r w:rsidR="001E173C" w:rsidRPr="007F0D80">
        <w:rPr>
          <w:b/>
          <w:sz w:val="24"/>
          <w:szCs w:val="24"/>
        </w:rPr>
        <w:t xml:space="preserve"> </w:t>
      </w:r>
      <w:r>
        <w:rPr>
          <w:b/>
          <w:sz w:val="24"/>
          <w:szCs w:val="24"/>
        </w:rPr>
        <w:t>R</w:t>
      </w:r>
      <w:r w:rsidR="001E173C" w:rsidRPr="007F0D80">
        <w:rPr>
          <w:b/>
          <w:sz w:val="24"/>
          <w:szCs w:val="24"/>
        </w:rPr>
        <w:t>eview</w:t>
      </w:r>
    </w:p>
    <w:p w14:paraId="1020B646" w14:textId="5FCFA6B9" w:rsidR="004F1DD1" w:rsidRDefault="00BC00CC" w:rsidP="006C21D4">
      <w:pPr>
        <w:pStyle w:val="ListParagraph"/>
        <w:numPr>
          <w:ilvl w:val="0"/>
          <w:numId w:val="35"/>
        </w:numPr>
        <w:spacing w:after="0" w:line="240" w:lineRule="auto"/>
        <w:rPr>
          <w:bCs/>
          <w:i/>
          <w:iCs/>
          <w:sz w:val="24"/>
          <w:szCs w:val="24"/>
        </w:rPr>
      </w:pPr>
      <w:r w:rsidRPr="0084571C">
        <w:rPr>
          <w:bCs/>
          <w:i/>
          <w:iCs/>
          <w:sz w:val="24"/>
          <w:szCs w:val="24"/>
        </w:rPr>
        <w:t>Indicate the policies/procedures for ensuring adequate depth and breadth of ongoing review and evaluation once the program has been implemented.</w:t>
      </w:r>
    </w:p>
    <w:p w14:paraId="3C3BED09" w14:textId="40D10CA0" w:rsidR="006C21D4" w:rsidRDefault="006C21D4" w:rsidP="006C21D4">
      <w:pPr>
        <w:spacing w:after="0" w:line="240" w:lineRule="auto"/>
        <w:ind w:left="360"/>
        <w:rPr>
          <w:bCs/>
        </w:rPr>
      </w:pPr>
    </w:p>
    <w:p w14:paraId="349850D9" w14:textId="77777777" w:rsidR="006C21D4" w:rsidRPr="006C21D4" w:rsidRDefault="006C21D4" w:rsidP="006C21D4">
      <w:pPr>
        <w:spacing w:line="240" w:lineRule="auto"/>
        <w:ind w:left="360"/>
        <w:rPr>
          <w:bCs/>
        </w:rPr>
      </w:pPr>
    </w:p>
    <w:p w14:paraId="02D82BBF" w14:textId="039CFC39" w:rsidR="00310C05" w:rsidRDefault="001E173C" w:rsidP="0084571C">
      <w:pPr>
        <w:spacing w:line="240" w:lineRule="auto"/>
        <w:rPr>
          <w:b/>
          <w:sz w:val="24"/>
          <w:szCs w:val="24"/>
        </w:rPr>
      </w:pPr>
      <w:r w:rsidRPr="007F0D80">
        <w:rPr>
          <w:b/>
          <w:sz w:val="24"/>
          <w:szCs w:val="24"/>
        </w:rPr>
        <w:t xml:space="preserve">Safety and </w:t>
      </w:r>
      <w:r w:rsidR="00BC00CC">
        <w:rPr>
          <w:b/>
          <w:sz w:val="24"/>
          <w:szCs w:val="24"/>
        </w:rPr>
        <w:t>R</w:t>
      </w:r>
      <w:r w:rsidRPr="007F0D80">
        <w:rPr>
          <w:b/>
          <w:sz w:val="24"/>
          <w:szCs w:val="24"/>
        </w:rPr>
        <w:t xml:space="preserve">isk </w:t>
      </w:r>
      <w:r w:rsidR="00BC00CC">
        <w:rPr>
          <w:b/>
          <w:sz w:val="24"/>
          <w:szCs w:val="24"/>
        </w:rPr>
        <w:t>M</w:t>
      </w:r>
      <w:r w:rsidR="00BC00CC" w:rsidRPr="007F0D80">
        <w:rPr>
          <w:b/>
          <w:sz w:val="24"/>
          <w:szCs w:val="24"/>
        </w:rPr>
        <w:t>anagement</w:t>
      </w:r>
    </w:p>
    <w:p w14:paraId="0A68A29E" w14:textId="62B6DEB9" w:rsidR="00BC00CC" w:rsidRDefault="00BC00CC" w:rsidP="0084571C">
      <w:pPr>
        <w:pStyle w:val="ListParagraph"/>
        <w:numPr>
          <w:ilvl w:val="0"/>
          <w:numId w:val="35"/>
        </w:numPr>
        <w:spacing w:after="0" w:line="240" w:lineRule="auto"/>
        <w:rPr>
          <w:bCs/>
          <w:i/>
          <w:iCs/>
          <w:sz w:val="24"/>
          <w:szCs w:val="24"/>
        </w:rPr>
      </w:pPr>
      <w:r w:rsidRPr="0084571C">
        <w:rPr>
          <w:bCs/>
          <w:i/>
          <w:iCs/>
          <w:sz w:val="24"/>
          <w:szCs w:val="24"/>
        </w:rPr>
        <w:t>Indicate whether safety and other risk management factors have been addressed where appropriate</w:t>
      </w:r>
      <w:r w:rsidR="0084571C">
        <w:rPr>
          <w:bCs/>
          <w:i/>
          <w:iCs/>
          <w:sz w:val="24"/>
          <w:szCs w:val="24"/>
        </w:rPr>
        <w:t>.</w:t>
      </w:r>
    </w:p>
    <w:p w14:paraId="1C8B53DF" w14:textId="5806D452" w:rsidR="0084571C" w:rsidRDefault="0084571C" w:rsidP="0084571C">
      <w:pPr>
        <w:spacing w:after="0" w:line="240" w:lineRule="auto"/>
        <w:ind w:left="360"/>
        <w:rPr>
          <w:bCs/>
        </w:rPr>
      </w:pPr>
    </w:p>
    <w:p w14:paraId="190C23A9" w14:textId="01C0C405" w:rsidR="009B465D" w:rsidRDefault="009B465D" w:rsidP="0084571C">
      <w:pPr>
        <w:spacing w:after="0" w:line="240" w:lineRule="auto"/>
        <w:ind w:left="360"/>
        <w:rPr>
          <w:bCs/>
        </w:rPr>
      </w:pPr>
    </w:p>
    <w:p w14:paraId="5B2C9B14" w14:textId="77777777" w:rsidR="009B465D" w:rsidRPr="00AD44D1" w:rsidRDefault="009B465D" w:rsidP="0084571C">
      <w:pPr>
        <w:spacing w:after="0" w:line="240" w:lineRule="auto"/>
        <w:ind w:left="360"/>
        <w:rPr>
          <w:bCs/>
        </w:rPr>
      </w:pPr>
    </w:p>
    <w:p w14:paraId="6EF60726" w14:textId="6F6E1DC3" w:rsidR="001A1F92" w:rsidRPr="00756EF4" w:rsidRDefault="007C6D1C" w:rsidP="0084571C">
      <w:pPr>
        <w:spacing w:line="240" w:lineRule="auto"/>
        <w:rPr>
          <w:rFonts w:ascii="Arial" w:hAnsi="Arial" w:cs="Arial"/>
          <w:color w:val="006600"/>
          <w:sz w:val="28"/>
          <w:szCs w:val="28"/>
        </w:rPr>
      </w:pPr>
      <w:r w:rsidRPr="00756EF4">
        <w:rPr>
          <w:rFonts w:ascii="Arial" w:hAnsi="Arial" w:cs="Arial"/>
          <w:color w:val="006600"/>
          <w:sz w:val="28"/>
          <w:szCs w:val="28"/>
        </w:rPr>
        <w:t>Admission and Transfer</w:t>
      </w:r>
    </w:p>
    <w:p w14:paraId="51FD4491" w14:textId="155E1CBA" w:rsidR="004F1DD1" w:rsidRPr="00AD44D1" w:rsidRDefault="00DB2E4A" w:rsidP="0084571C">
      <w:pPr>
        <w:pStyle w:val="ListParagraph"/>
        <w:numPr>
          <w:ilvl w:val="0"/>
          <w:numId w:val="35"/>
        </w:numPr>
        <w:spacing w:line="240" w:lineRule="auto"/>
        <w:rPr>
          <w:bCs/>
          <w:i/>
          <w:iCs/>
        </w:rPr>
      </w:pPr>
      <w:r w:rsidRPr="00AD44D1">
        <w:rPr>
          <w:bCs/>
          <w:i/>
          <w:iCs/>
        </w:rPr>
        <w:t>Outline how students’ will be able to access the program through transfer-in of credits from other post-secondary institutions (course to course or block/program transfer), including reference to any possible transfer from high school courses and programs.</w:t>
      </w:r>
    </w:p>
    <w:p w14:paraId="4A2CE117" w14:textId="3D1518A2" w:rsidR="00DB2E4A" w:rsidRPr="00AD44D1" w:rsidRDefault="00DB2E4A" w:rsidP="0084571C">
      <w:pPr>
        <w:pStyle w:val="ListParagraph"/>
        <w:numPr>
          <w:ilvl w:val="0"/>
          <w:numId w:val="35"/>
        </w:numPr>
        <w:spacing w:line="240" w:lineRule="auto"/>
        <w:rPr>
          <w:bCs/>
          <w:i/>
          <w:iCs/>
        </w:rPr>
      </w:pPr>
      <w:r w:rsidRPr="00AD44D1">
        <w:rPr>
          <w:bCs/>
          <w:i/>
          <w:iCs/>
        </w:rPr>
        <w:t>Describe how students will be able to transfer out of the proposed program into other programs within the same institution or at another institution.</w:t>
      </w:r>
    </w:p>
    <w:p w14:paraId="08EAA292" w14:textId="4AF6D4A9" w:rsidR="00DB2E4A" w:rsidRDefault="00DB2E4A" w:rsidP="00AD44D1">
      <w:pPr>
        <w:pStyle w:val="ListParagraph"/>
        <w:numPr>
          <w:ilvl w:val="0"/>
          <w:numId w:val="35"/>
        </w:numPr>
        <w:spacing w:after="0" w:line="240" w:lineRule="auto"/>
        <w:rPr>
          <w:bCs/>
        </w:rPr>
      </w:pPr>
      <w:r w:rsidRPr="00AD44D1">
        <w:rPr>
          <w:bCs/>
          <w:i/>
          <w:iCs/>
        </w:rPr>
        <w:t>Indicate how students will be able to ladder into related degree-level programs, if applicable.</w:t>
      </w:r>
    </w:p>
    <w:p w14:paraId="7A492E75" w14:textId="59462F00" w:rsidR="00AD44D1" w:rsidRDefault="00AD44D1" w:rsidP="00AD44D1">
      <w:pPr>
        <w:spacing w:after="0" w:line="240" w:lineRule="auto"/>
        <w:ind w:left="360"/>
        <w:rPr>
          <w:bCs/>
        </w:rPr>
      </w:pPr>
    </w:p>
    <w:p w14:paraId="7485F095" w14:textId="516B7F4F" w:rsidR="009B465D" w:rsidRDefault="009B465D" w:rsidP="00AD44D1">
      <w:pPr>
        <w:spacing w:after="0" w:line="240" w:lineRule="auto"/>
        <w:ind w:left="360"/>
        <w:rPr>
          <w:bCs/>
        </w:rPr>
      </w:pPr>
    </w:p>
    <w:p w14:paraId="23FFEB38" w14:textId="77777777" w:rsidR="009B465D" w:rsidRPr="00AD44D1" w:rsidRDefault="009B465D" w:rsidP="009B465D">
      <w:pPr>
        <w:spacing w:line="240" w:lineRule="auto"/>
        <w:ind w:left="360"/>
        <w:rPr>
          <w:bCs/>
        </w:rPr>
      </w:pPr>
    </w:p>
    <w:p w14:paraId="3A40D82C" w14:textId="6F517C0E" w:rsidR="00331DA6" w:rsidRDefault="00B10779" w:rsidP="0084571C">
      <w:pPr>
        <w:spacing w:line="240" w:lineRule="auto"/>
        <w:rPr>
          <w:rFonts w:ascii="Arial" w:hAnsi="Arial" w:cs="Arial"/>
          <w:color w:val="006600"/>
          <w:sz w:val="28"/>
          <w:szCs w:val="28"/>
        </w:rPr>
      </w:pPr>
      <w:r>
        <w:rPr>
          <w:rFonts w:ascii="Arial" w:hAnsi="Arial" w:cs="Arial"/>
          <w:color w:val="006600"/>
          <w:sz w:val="28"/>
          <w:szCs w:val="28"/>
        </w:rPr>
        <w:t xml:space="preserve">Other </w:t>
      </w:r>
    </w:p>
    <w:p w14:paraId="64B1D54B" w14:textId="10DC06DA" w:rsidR="00331DA6" w:rsidRPr="00AD44D1" w:rsidRDefault="00316F10" w:rsidP="00AD44D1">
      <w:pPr>
        <w:pStyle w:val="ListParagraph"/>
        <w:numPr>
          <w:ilvl w:val="0"/>
          <w:numId w:val="14"/>
        </w:numPr>
        <w:spacing w:after="0" w:line="240" w:lineRule="auto"/>
        <w:rPr>
          <w:i/>
        </w:rPr>
      </w:pPr>
      <w:r w:rsidRPr="00AD44D1">
        <w:rPr>
          <w:i/>
        </w:rPr>
        <w:t>Include any additional information not addressed in the sections above that may be helpful in better understanding the major components of the proposal.</w:t>
      </w:r>
    </w:p>
    <w:p w14:paraId="63FF9E6D" w14:textId="6662648D" w:rsidR="00AD44D1" w:rsidRDefault="00AD44D1" w:rsidP="00AD44D1">
      <w:pPr>
        <w:spacing w:after="0" w:line="240" w:lineRule="auto"/>
        <w:ind w:left="360"/>
        <w:rPr>
          <w:iCs/>
        </w:rPr>
      </w:pPr>
    </w:p>
    <w:p w14:paraId="67B862D7" w14:textId="27B4C858" w:rsidR="009B465D" w:rsidRDefault="009B465D" w:rsidP="00AD44D1">
      <w:pPr>
        <w:spacing w:after="0" w:line="240" w:lineRule="auto"/>
        <w:ind w:left="360"/>
        <w:rPr>
          <w:iCs/>
        </w:rPr>
      </w:pPr>
    </w:p>
    <w:p w14:paraId="5D76A392" w14:textId="77777777" w:rsidR="009B465D" w:rsidRPr="00AD44D1" w:rsidRDefault="009B465D" w:rsidP="009B465D">
      <w:pPr>
        <w:spacing w:line="240" w:lineRule="auto"/>
        <w:ind w:left="360"/>
        <w:rPr>
          <w:iCs/>
        </w:rPr>
      </w:pPr>
    </w:p>
    <w:p w14:paraId="0DFBC5D0" w14:textId="77777777" w:rsidR="009B465D" w:rsidRDefault="007C6D1C" w:rsidP="0084571C">
      <w:pPr>
        <w:spacing w:line="240" w:lineRule="auto"/>
        <w:rPr>
          <w:b/>
          <w:sz w:val="28"/>
          <w:szCs w:val="28"/>
        </w:rPr>
      </w:pPr>
      <w:r w:rsidRPr="00756EF4">
        <w:rPr>
          <w:rFonts w:ascii="Arial" w:hAnsi="Arial" w:cs="Arial"/>
          <w:color w:val="006600"/>
          <w:sz w:val="28"/>
          <w:szCs w:val="28"/>
        </w:rPr>
        <w:t>Appendices</w:t>
      </w:r>
      <w:r w:rsidR="00E428FB" w:rsidRPr="00756EF4">
        <w:rPr>
          <w:b/>
          <w:sz w:val="28"/>
          <w:szCs w:val="28"/>
        </w:rPr>
        <w:t xml:space="preserve"> </w:t>
      </w:r>
    </w:p>
    <w:p w14:paraId="13446BFA" w14:textId="77777777" w:rsidR="009B465D" w:rsidRPr="009B465D" w:rsidRDefault="009B465D" w:rsidP="009B465D">
      <w:pPr>
        <w:pStyle w:val="ListParagraph"/>
        <w:numPr>
          <w:ilvl w:val="0"/>
          <w:numId w:val="37"/>
        </w:numPr>
        <w:spacing w:line="240" w:lineRule="auto"/>
        <w:rPr>
          <w:i/>
        </w:rPr>
      </w:pPr>
      <w:r w:rsidRPr="009B465D">
        <w:rPr>
          <w:i/>
        </w:rPr>
        <w:t>C</w:t>
      </w:r>
      <w:r w:rsidR="00A871F0" w:rsidRPr="009B465D">
        <w:rPr>
          <w:i/>
        </w:rPr>
        <w:t xml:space="preserve">ompile </w:t>
      </w:r>
      <w:r w:rsidR="00B21216" w:rsidRPr="009B465D">
        <w:rPr>
          <w:i/>
        </w:rPr>
        <w:t xml:space="preserve">all appendices required for </w:t>
      </w:r>
      <w:r w:rsidRPr="009B465D">
        <w:rPr>
          <w:i/>
        </w:rPr>
        <w:t>the</w:t>
      </w:r>
      <w:r w:rsidR="00B21216" w:rsidRPr="009B465D">
        <w:rPr>
          <w:i/>
        </w:rPr>
        <w:t xml:space="preserve"> proposal</w:t>
      </w:r>
      <w:r w:rsidRPr="009B465D">
        <w:rPr>
          <w:i/>
        </w:rPr>
        <w:t xml:space="preserve"> in a separate document</w:t>
      </w:r>
      <w:r w:rsidR="00B21216" w:rsidRPr="009B465D">
        <w:rPr>
          <w:i/>
        </w:rPr>
        <w:t xml:space="preserve">. Below are some of the most frequently used appendices; there may be others relevant to your proposal. </w:t>
      </w:r>
    </w:p>
    <w:p w14:paraId="618ECD29" w14:textId="4904D9D1" w:rsidR="00B21216" w:rsidRPr="009B465D" w:rsidRDefault="00B21216" w:rsidP="009B465D">
      <w:pPr>
        <w:pStyle w:val="ListParagraph"/>
        <w:numPr>
          <w:ilvl w:val="0"/>
          <w:numId w:val="37"/>
        </w:numPr>
        <w:spacing w:line="240" w:lineRule="auto"/>
        <w:rPr>
          <w:b/>
        </w:rPr>
      </w:pPr>
      <w:r w:rsidRPr="009B465D">
        <w:rPr>
          <w:i/>
        </w:rPr>
        <w:lastRenderedPageBreak/>
        <w:t xml:space="preserve">Please list </w:t>
      </w:r>
      <w:r w:rsidR="009B465D" w:rsidRPr="009B465D">
        <w:rPr>
          <w:i/>
        </w:rPr>
        <w:t xml:space="preserve">appendices </w:t>
      </w:r>
      <w:r w:rsidR="001D269E" w:rsidRPr="009B465D">
        <w:rPr>
          <w:i/>
        </w:rPr>
        <w:t>in the order they are referenced</w:t>
      </w:r>
      <w:r w:rsidRPr="009B465D">
        <w:rPr>
          <w:i/>
        </w:rPr>
        <w:t xml:space="preserve"> in the body of </w:t>
      </w:r>
      <w:r w:rsidR="009B465D" w:rsidRPr="009B465D">
        <w:rPr>
          <w:i/>
        </w:rPr>
        <w:t>the</w:t>
      </w:r>
      <w:r w:rsidRPr="009B465D">
        <w:rPr>
          <w:i/>
        </w:rPr>
        <w:t xml:space="preserve"> proposal.</w:t>
      </w:r>
    </w:p>
    <w:p w14:paraId="063DA032" w14:textId="77777777" w:rsidR="009B465D" w:rsidRPr="009B465D" w:rsidRDefault="009B465D" w:rsidP="009B465D">
      <w:pPr>
        <w:pStyle w:val="ListParagraph"/>
        <w:spacing w:after="0" w:line="240" w:lineRule="auto"/>
        <w:rPr>
          <w:b/>
        </w:rPr>
      </w:pPr>
    </w:p>
    <w:p w14:paraId="40BEC4FB" w14:textId="77777777" w:rsidR="00331DA6" w:rsidRPr="00225593" w:rsidRDefault="00331DA6" w:rsidP="0084571C">
      <w:pPr>
        <w:pStyle w:val="ListParagraph"/>
        <w:numPr>
          <w:ilvl w:val="0"/>
          <w:numId w:val="10"/>
        </w:numPr>
        <w:overflowPunct w:val="0"/>
        <w:autoSpaceDE w:val="0"/>
        <w:autoSpaceDN w:val="0"/>
        <w:adjustRightInd w:val="0"/>
        <w:spacing w:after="0" w:line="240" w:lineRule="auto"/>
        <w:textAlignment w:val="baseline"/>
      </w:pPr>
      <w:r w:rsidRPr="00225593">
        <w:t>Calendar Copy</w:t>
      </w:r>
    </w:p>
    <w:p w14:paraId="7197A387" w14:textId="3FA9AA99" w:rsidR="00331DA6" w:rsidRPr="00225593" w:rsidRDefault="00331DA6" w:rsidP="0084571C">
      <w:pPr>
        <w:pStyle w:val="ListParagraph"/>
        <w:numPr>
          <w:ilvl w:val="0"/>
          <w:numId w:val="10"/>
        </w:numPr>
        <w:overflowPunct w:val="0"/>
        <w:autoSpaceDE w:val="0"/>
        <w:autoSpaceDN w:val="0"/>
        <w:adjustRightInd w:val="0"/>
        <w:spacing w:after="0" w:line="240" w:lineRule="auto"/>
        <w:textAlignment w:val="baseline"/>
      </w:pPr>
      <w:r w:rsidRPr="00225593">
        <w:t xml:space="preserve">Full Course Outlines </w:t>
      </w:r>
      <w:r w:rsidR="00B5461E">
        <w:t>(for new and significantly revised courses if not already published in the UFV Academic Calendar)</w:t>
      </w:r>
    </w:p>
    <w:p w14:paraId="616963C8" w14:textId="77777777" w:rsidR="00331DA6" w:rsidRPr="00225593" w:rsidRDefault="00331DA6" w:rsidP="0084571C">
      <w:pPr>
        <w:pStyle w:val="ListParagraph"/>
        <w:numPr>
          <w:ilvl w:val="0"/>
          <w:numId w:val="10"/>
        </w:numPr>
        <w:overflowPunct w:val="0"/>
        <w:autoSpaceDE w:val="0"/>
        <w:autoSpaceDN w:val="0"/>
        <w:adjustRightInd w:val="0"/>
        <w:spacing w:after="0" w:line="240" w:lineRule="auto"/>
        <w:textAlignment w:val="baseline"/>
      </w:pPr>
      <w:r w:rsidRPr="00225593">
        <w:t>Budget Analysis</w:t>
      </w:r>
      <w:r w:rsidR="007C6D1C">
        <w:t xml:space="preserve"> (if applicable)</w:t>
      </w:r>
    </w:p>
    <w:p w14:paraId="2325E5AC" w14:textId="18103999" w:rsidR="00331DA6" w:rsidRPr="00225593" w:rsidRDefault="00331DA6" w:rsidP="0084571C">
      <w:pPr>
        <w:pStyle w:val="ListParagraph"/>
        <w:numPr>
          <w:ilvl w:val="0"/>
          <w:numId w:val="10"/>
        </w:numPr>
        <w:overflowPunct w:val="0"/>
        <w:autoSpaceDE w:val="0"/>
        <w:autoSpaceDN w:val="0"/>
        <w:adjustRightInd w:val="0"/>
        <w:spacing w:after="0" w:line="240" w:lineRule="auto"/>
        <w:textAlignment w:val="baseline"/>
      </w:pPr>
      <w:r w:rsidRPr="00225593">
        <w:t>Library Assessment (contact the library for this)</w:t>
      </w:r>
      <w:r w:rsidR="00B77784">
        <w:t xml:space="preserve"> – does not necessary apply to short certificates</w:t>
      </w:r>
    </w:p>
    <w:p w14:paraId="7FE8AE2E" w14:textId="77777777" w:rsidR="00331DA6" w:rsidRPr="00225593" w:rsidRDefault="00331DA6" w:rsidP="0084571C">
      <w:pPr>
        <w:pStyle w:val="ListParagraph"/>
        <w:numPr>
          <w:ilvl w:val="0"/>
          <w:numId w:val="10"/>
        </w:numPr>
        <w:overflowPunct w:val="0"/>
        <w:autoSpaceDE w:val="0"/>
        <w:autoSpaceDN w:val="0"/>
        <w:adjustRightInd w:val="0"/>
        <w:spacing w:after="0" w:line="240" w:lineRule="auto"/>
        <w:textAlignment w:val="baseline"/>
      </w:pPr>
      <w:r w:rsidRPr="00225593">
        <w:t>Comparable Programs</w:t>
      </w:r>
    </w:p>
    <w:p w14:paraId="1C6F0B7B" w14:textId="77777777" w:rsidR="00331DA6" w:rsidRPr="00225593" w:rsidRDefault="00331DA6" w:rsidP="0084571C">
      <w:pPr>
        <w:pStyle w:val="ListParagraph"/>
        <w:numPr>
          <w:ilvl w:val="0"/>
          <w:numId w:val="10"/>
        </w:numPr>
        <w:overflowPunct w:val="0"/>
        <w:autoSpaceDE w:val="0"/>
        <w:autoSpaceDN w:val="0"/>
        <w:adjustRightInd w:val="0"/>
        <w:spacing w:after="0" w:line="240" w:lineRule="auto"/>
        <w:textAlignment w:val="baseline"/>
      </w:pPr>
      <w:r w:rsidRPr="00225593">
        <w:t>Labour Market Information</w:t>
      </w:r>
    </w:p>
    <w:p w14:paraId="6B182F65" w14:textId="77777777" w:rsidR="00331DA6" w:rsidRPr="00225593" w:rsidRDefault="00331DA6" w:rsidP="0084571C">
      <w:pPr>
        <w:pStyle w:val="ListParagraph"/>
        <w:numPr>
          <w:ilvl w:val="0"/>
          <w:numId w:val="10"/>
        </w:numPr>
        <w:overflowPunct w:val="0"/>
        <w:autoSpaceDE w:val="0"/>
        <w:autoSpaceDN w:val="0"/>
        <w:adjustRightInd w:val="0"/>
        <w:spacing w:after="0" w:line="240" w:lineRule="auto"/>
        <w:textAlignment w:val="baseline"/>
      </w:pPr>
      <w:r w:rsidRPr="00225593">
        <w:t>Student Surveys</w:t>
      </w:r>
    </w:p>
    <w:p w14:paraId="19DF1AFF" w14:textId="77777777" w:rsidR="00331DA6" w:rsidRPr="00225593" w:rsidRDefault="00331DA6" w:rsidP="0084571C">
      <w:pPr>
        <w:pStyle w:val="ListParagraph"/>
        <w:numPr>
          <w:ilvl w:val="0"/>
          <w:numId w:val="10"/>
        </w:numPr>
        <w:overflowPunct w:val="0"/>
        <w:autoSpaceDE w:val="0"/>
        <w:autoSpaceDN w:val="0"/>
        <w:adjustRightInd w:val="0"/>
        <w:spacing w:after="0" w:line="240" w:lineRule="auto"/>
        <w:textAlignment w:val="baseline"/>
      </w:pPr>
      <w:r w:rsidRPr="00225593">
        <w:t>Institutional and Program Learning Outcomes Map</w:t>
      </w:r>
    </w:p>
    <w:p w14:paraId="7AFC6FEC" w14:textId="54926FE8" w:rsidR="000F5BDB" w:rsidRPr="00AD44D1" w:rsidRDefault="00331DA6" w:rsidP="00F54400">
      <w:pPr>
        <w:pStyle w:val="ListParagraph"/>
        <w:numPr>
          <w:ilvl w:val="0"/>
          <w:numId w:val="10"/>
        </w:numPr>
        <w:overflowPunct w:val="0"/>
        <w:autoSpaceDE w:val="0"/>
        <w:autoSpaceDN w:val="0"/>
        <w:adjustRightInd w:val="0"/>
        <w:spacing w:after="0" w:line="240" w:lineRule="auto"/>
        <w:textAlignment w:val="baseline"/>
      </w:pPr>
      <w:r w:rsidRPr="00225593">
        <w:t>Letters of Support</w:t>
      </w:r>
    </w:p>
    <w:sectPr w:rsidR="000F5BDB" w:rsidRPr="00AD44D1" w:rsidSect="002B35DC">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5119C" w14:textId="77777777" w:rsidR="00AC0C61" w:rsidRDefault="00AC0C61" w:rsidP="009D68E8">
      <w:pPr>
        <w:spacing w:after="0" w:line="240" w:lineRule="auto"/>
      </w:pPr>
      <w:r>
        <w:separator/>
      </w:r>
    </w:p>
  </w:endnote>
  <w:endnote w:type="continuationSeparator" w:id="0">
    <w:p w14:paraId="6FEBBBE5" w14:textId="77777777" w:rsidR="00AC0C61" w:rsidRDefault="00AC0C61" w:rsidP="009D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AD91C" w14:textId="63014888" w:rsidR="00C542B9" w:rsidRPr="002C170E" w:rsidRDefault="00307CC6" w:rsidP="00307CC6">
    <w:pPr>
      <w:pStyle w:val="Footer"/>
      <w:rPr>
        <w:i/>
        <w:sz w:val="20"/>
        <w:szCs w:val="20"/>
      </w:rPr>
    </w:pPr>
    <w:r w:rsidRPr="002C170E">
      <w:rPr>
        <w:i/>
        <w:sz w:val="20"/>
        <w:szCs w:val="20"/>
      </w:rPr>
      <w:t xml:space="preserve">Program Name, submitted to (name of committee) </w:t>
    </w:r>
    <w:r w:rsidRPr="002C170E">
      <w:rPr>
        <w:i/>
        <w:sz w:val="20"/>
        <w:szCs w:val="20"/>
      </w:rPr>
      <w:tab/>
      <w:t xml:space="preserve">                                                                                  </w:t>
    </w:r>
    <w:r w:rsidR="00E5647B" w:rsidRPr="002C170E">
      <w:rPr>
        <w:i/>
        <w:sz w:val="20"/>
        <w:szCs w:val="20"/>
      </w:rPr>
      <w:t>Date</w:t>
    </w:r>
    <w:r w:rsidR="00C542B9" w:rsidRPr="002C170E">
      <w:rPr>
        <w:i/>
        <w:sz w:val="20"/>
        <w:szCs w:val="20"/>
      </w:rPr>
      <w:t xml:space="preserve">    </w:t>
    </w:r>
    <w:r w:rsidR="00C542B9" w:rsidRPr="002C170E">
      <w:rPr>
        <w:i/>
        <w:sz w:val="20"/>
        <w:szCs w:val="20"/>
      </w:rPr>
      <w:fldChar w:fldCharType="begin"/>
    </w:r>
    <w:r w:rsidR="00C542B9" w:rsidRPr="002C170E">
      <w:rPr>
        <w:i/>
        <w:sz w:val="20"/>
        <w:szCs w:val="20"/>
      </w:rPr>
      <w:instrText xml:space="preserve"> PAGE   \* MERGEFORMAT </w:instrText>
    </w:r>
    <w:r w:rsidR="00C542B9" w:rsidRPr="002C170E">
      <w:rPr>
        <w:i/>
        <w:sz w:val="20"/>
        <w:szCs w:val="20"/>
      </w:rPr>
      <w:fldChar w:fldCharType="separate"/>
    </w:r>
    <w:r w:rsidR="005B7058">
      <w:rPr>
        <w:i/>
        <w:noProof/>
        <w:sz w:val="20"/>
        <w:szCs w:val="20"/>
      </w:rPr>
      <w:t>7</w:t>
    </w:r>
    <w:r w:rsidR="00C542B9" w:rsidRPr="002C170E">
      <w:rPr>
        <w:i/>
        <w:noProof/>
        <w:sz w:val="20"/>
        <w:szCs w:val="20"/>
      </w:rPr>
      <w:fldChar w:fldCharType="end"/>
    </w:r>
  </w:p>
  <w:p w14:paraId="57C7BDF1" w14:textId="77777777" w:rsidR="009D68E8" w:rsidRPr="00E80CB4" w:rsidRDefault="009D68E8" w:rsidP="00E80CB4">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B09A0" w14:textId="77777777" w:rsidR="00AC0C61" w:rsidRDefault="00AC0C61" w:rsidP="009D68E8">
      <w:pPr>
        <w:spacing w:after="0" w:line="240" w:lineRule="auto"/>
      </w:pPr>
      <w:r>
        <w:separator/>
      </w:r>
    </w:p>
  </w:footnote>
  <w:footnote w:type="continuationSeparator" w:id="0">
    <w:p w14:paraId="52BEA10F" w14:textId="77777777" w:rsidR="00AC0C61" w:rsidRDefault="00AC0C61" w:rsidP="009D68E8">
      <w:pPr>
        <w:spacing w:after="0" w:line="240" w:lineRule="auto"/>
      </w:pPr>
      <w:r>
        <w:continuationSeparator/>
      </w:r>
    </w:p>
  </w:footnote>
  <w:footnote w:id="1">
    <w:p w14:paraId="30AB0C5B" w14:textId="1ED97CD6" w:rsidR="00426B1B" w:rsidRPr="00426B1B" w:rsidRDefault="00426B1B">
      <w:pPr>
        <w:pStyle w:val="FootnoteText"/>
        <w:rPr>
          <w:lang w:val="en-US"/>
        </w:rPr>
      </w:pPr>
      <w:r>
        <w:rPr>
          <w:rStyle w:val="FootnoteReference"/>
        </w:rPr>
        <w:footnoteRef/>
      </w:r>
      <w:r>
        <w:t xml:space="preserve"> </w:t>
      </w:r>
      <w:r>
        <w:rPr>
          <w:bCs/>
          <w:i/>
        </w:rPr>
        <w:t>Ap</w:t>
      </w:r>
      <w:r w:rsidRPr="00426B1B">
        <w:rPr>
          <w:bCs/>
          <w:i/>
        </w:rPr>
        <w:t>plies only for programs submitted for external peer review through online Post-secondary Institution Proposal System/PSIPS</w:t>
      </w:r>
      <w:r>
        <w:rPr>
          <w:bCs/>
          <w:i/>
        </w:rPr>
        <w:t>.</w:t>
      </w:r>
    </w:p>
  </w:footnote>
  <w:footnote w:id="2">
    <w:p w14:paraId="48CDF0D7" w14:textId="43A9053A" w:rsidR="009B465D" w:rsidRPr="009B465D" w:rsidRDefault="009B465D">
      <w:pPr>
        <w:pStyle w:val="FootnoteText"/>
        <w:rPr>
          <w:lang w:val="en-US"/>
        </w:rPr>
      </w:pPr>
      <w:r>
        <w:rPr>
          <w:rStyle w:val="FootnoteReference"/>
        </w:rPr>
        <w:footnoteRef/>
      </w:r>
      <w:r>
        <w:t xml:space="preserve"> </w:t>
      </w:r>
      <w:r w:rsidRPr="009B465D">
        <w:rPr>
          <w:bCs/>
          <w:i/>
          <w:iCs/>
        </w:rPr>
        <w:t>Note: ALMD (Advanced Education and Labor Market Development) should be consulted on Health-related programs: The provincial government is the key employer in the health field, and as such, it is important that ALMD be consulted with regard to the development/implementation of non-degree programs in this field. ALMD works with post-secondary institutions to respond to British Columbia’s Health Human Resources (HHR) Plan with health program expansion, and therefore needs to endorse any related proposals prior to implementation.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E19"/>
    <w:multiLevelType w:val="hybridMultilevel"/>
    <w:tmpl w:val="8E60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7D60"/>
    <w:multiLevelType w:val="hybridMultilevel"/>
    <w:tmpl w:val="345AECE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8835D6"/>
    <w:multiLevelType w:val="hybridMultilevel"/>
    <w:tmpl w:val="FD5C7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90376B"/>
    <w:multiLevelType w:val="hybridMultilevel"/>
    <w:tmpl w:val="6EFACB3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5131A"/>
    <w:multiLevelType w:val="hybridMultilevel"/>
    <w:tmpl w:val="A3AC96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452F78"/>
    <w:multiLevelType w:val="hybridMultilevel"/>
    <w:tmpl w:val="B3763DB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E121A"/>
    <w:multiLevelType w:val="hybridMultilevel"/>
    <w:tmpl w:val="9BF692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D4367E"/>
    <w:multiLevelType w:val="hybridMultilevel"/>
    <w:tmpl w:val="77C898C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536F3"/>
    <w:multiLevelType w:val="hybridMultilevel"/>
    <w:tmpl w:val="931897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6F2DDF"/>
    <w:multiLevelType w:val="hybridMultilevel"/>
    <w:tmpl w:val="FDF8E044"/>
    <w:lvl w:ilvl="0" w:tplc="32B8486A">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443F2"/>
    <w:multiLevelType w:val="multilevel"/>
    <w:tmpl w:val="40E299E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Letter"/>
      <w:lvlText w:val="%3."/>
      <w:lvlJc w:val="left"/>
      <w:pPr>
        <w:ind w:left="1440" w:hanging="360"/>
      </w:pPr>
      <w:rPr>
        <w:rFonts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37452D4"/>
    <w:multiLevelType w:val="hybridMultilevel"/>
    <w:tmpl w:val="8ABE29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96688F"/>
    <w:multiLevelType w:val="hybridMultilevel"/>
    <w:tmpl w:val="5670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D4046"/>
    <w:multiLevelType w:val="multilevel"/>
    <w:tmpl w:val="FC1EB23E"/>
    <w:lvl w:ilvl="0">
      <w:start w:val="1"/>
      <w:numFmt w:val="upperLetter"/>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Letter"/>
      <w:lvlText w:val="%3."/>
      <w:lvlJc w:val="left"/>
      <w:pPr>
        <w:ind w:left="1440" w:hanging="360"/>
      </w:pPr>
      <w:rPr>
        <w:rFonts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2D7E6DF7"/>
    <w:multiLevelType w:val="hybridMultilevel"/>
    <w:tmpl w:val="E12623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D947C5"/>
    <w:multiLevelType w:val="hybridMultilevel"/>
    <w:tmpl w:val="37E8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56674D"/>
    <w:multiLevelType w:val="multilevel"/>
    <w:tmpl w:val="40E299E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Letter"/>
      <w:lvlText w:val="%3."/>
      <w:lvlJc w:val="left"/>
      <w:pPr>
        <w:ind w:left="1440" w:hanging="360"/>
      </w:pPr>
      <w:rPr>
        <w:rFonts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A4812D4"/>
    <w:multiLevelType w:val="hybridMultilevel"/>
    <w:tmpl w:val="287463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2074EC"/>
    <w:multiLevelType w:val="hybridMultilevel"/>
    <w:tmpl w:val="A9EC6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5031AF"/>
    <w:multiLevelType w:val="multilevel"/>
    <w:tmpl w:val="40E299E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Letter"/>
      <w:lvlText w:val="%3."/>
      <w:lvlJc w:val="left"/>
      <w:pPr>
        <w:ind w:left="1440" w:hanging="360"/>
      </w:pPr>
      <w:rPr>
        <w:rFonts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4350037A"/>
    <w:multiLevelType w:val="hybridMultilevel"/>
    <w:tmpl w:val="152A67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723215"/>
    <w:multiLevelType w:val="hybridMultilevel"/>
    <w:tmpl w:val="2E3C2D60"/>
    <w:lvl w:ilvl="0" w:tplc="93603418">
      <w:numFmt w:val="bullet"/>
      <w:lvlText w:val="-"/>
      <w:lvlJc w:val="left"/>
      <w:pPr>
        <w:ind w:left="2160" w:hanging="360"/>
      </w:pPr>
      <w:rPr>
        <w:rFonts w:ascii="Calibri" w:eastAsia="Calibri" w:hAnsi="Calibri" w:cs="Times New Roman"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4397436C"/>
    <w:multiLevelType w:val="hybridMultilevel"/>
    <w:tmpl w:val="5DA03E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5034290"/>
    <w:multiLevelType w:val="hybridMultilevel"/>
    <w:tmpl w:val="D9122816"/>
    <w:lvl w:ilvl="0" w:tplc="93603418">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9E31D9"/>
    <w:multiLevelType w:val="multilevel"/>
    <w:tmpl w:val="40E299E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Letter"/>
      <w:lvlText w:val="%3."/>
      <w:lvlJc w:val="left"/>
      <w:pPr>
        <w:ind w:left="1440" w:hanging="360"/>
      </w:pPr>
      <w:rPr>
        <w:rFonts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495A4B0B"/>
    <w:multiLevelType w:val="multilevel"/>
    <w:tmpl w:val="40E299E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Letter"/>
      <w:lvlText w:val="%3."/>
      <w:lvlJc w:val="left"/>
      <w:pPr>
        <w:ind w:left="1440" w:hanging="360"/>
      </w:pPr>
      <w:rPr>
        <w:rFonts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4E00118C"/>
    <w:multiLevelType w:val="hybridMultilevel"/>
    <w:tmpl w:val="AB9E425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4956401"/>
    <w:multiLevelType w:val="hybridMultilevel"/>
    <w:tmpl w:val="991A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81A7B"/>
    <w:multiLevelType w:val="multilevel"/>
    <w:tmpl w:val="FC1EB23E"/>
    <w:lvl w:ilvl="0">
      <w:start w:val="1"/>
      <w:numFmt w:val="upperLetter"/>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Letter"/>
      <w:lvlText w:val="%3."/>
      <w:lvlJc w:val="left"/>
      <w:pPr>
        <w:ind w:left="1440" w:hanging="360"/>
      </w:pPr>
      <w:rPr>
        <w:rFonts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6D7F6E5E"/>
    <w:multiLevelType w:val="multilevel"/>
    <w:tmpl w:val="FC1EB23E"/>
    <w:lvl w:ilvl="0">
      <w:start w:val="1"/>
      <w:numFmt w:val="upperLetter"/>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Letter"/>
      <w:lvlText w:val="%3."/>
      <w:lvlJc w:val="left"/>
      <w:pPr>
        <w:ind w:left="1440" w:hanging="360"/>
      </w:pPr>
      <w:rPr>
        <w:rFonts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6ECC519B"/>
    <w:multiLevelType w:val="hybridMultilevel"/>
    <w:tmpl w:val="0C020E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FBD7ADD"/>
    <w:multiLevelType w:val="hybridMultilevel"/>
    <w:tmpl w:val="FB382D0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E1022"/>
    <w:multiLevelType w:val="hybridMultilevel"/>
    <w:tmpl w:val="130E3FA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BF3C2A"/>
    <w:multiLevelType w:val="multilevel"/>
    <w:tmpl w:val="C2F249EE"/>
    <w:lvl w:ilvl="0">
      <w:start w:val="1"/>
      <w:numFmt w:val="upperLetter"/>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Letter"/>
      <w:lvlText w:val="%3."/>
      <w:lvlJc w:val="left"/>
      <w:pPr>
        <w:ind w:left="1440" w:hanging="360"/>
      </w:pPr>
      <w:rPr>
        <w:rFonts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DA14D16"/>
    <w:multiLevelType w:val="hybridMultilevel"/>
    <w:tmpl w:val="DEEA62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432268"/>
    <w:multiLevelType w:val="multilevel"/>
    <w:tmpl w:val="3B5CCBF4"/>
    <w:lvl w:ilvl="0">
      <w:start w:val="1"/>
      <w:numFmt w:val="upperLetter"/>
      <w:lvlText w:val="%1."/>
      <w:lvlJc w:val="left"/>
      <w:pPr>
        <w:ind w:left="720" w:hanging="360"/>
      </w:pPr>
      <w:rPr>
        <w:rFonts w:hint="default"/>
      </w:rPr>
    </w:lvl>
    <w:lvl w:ilvl="1">
      <w:start w:val="1"/>
      <w:numFmt w:val="decimal"/>
      <w:lvlText w:val="%2."/>
      <w:lvlJc w:val="left"/>
      <w:pPr>
        <w:ind w:left="1080" w:hanging="360"/>
      </w:pPr>
    </w:lvl>
    <w:lvl w:ilvl="2">
      <w:start w:val="1"/>
      <w:numFmt w:val="lowerLetter"/>
      <w:lvlText w:val="%3."/>
      <w:lvlJc w:val="left"/>
      <w:pPr>
        <w:ind w:left="1440" w:hanging="360"/>
      </w:pPr>
      <w:rPr>
        <w:rFonts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7F37276B"/>
    <w:multiLevelType w:val="multilevel"/>
    <w:tmpl w:val="40E299E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Letter"/>
      <w:lvlText w:val="%3."/>
      <w:lvlJc w:val="left"/>
      <w:pPr>
        <w:ind w:left="1440" w:hanging="360"/>
      </w:pPr>
      <w:rPr>
        <w:rFonts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7F3C75C2"/>
    <w:multiLevelType w:val="hybridMultilevel"/>
    <w:tmpl w:val="935E2858"/>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26"/>
  </w:num>
  <w:num w:numId="4">
    <w:abstractNumId w:val="22"/>
  </w:num>
  <w:num w:numId="5">
    <w:abstractNumId w:val="32"/>
  </w:num>
  <w:num w:numId="6">
    <w:abstractNumId w:val="23"/>
  </w:num>
  <w:num w:numId="7">
    <w:abstractNumId w:val="34"/>
  </w:num>
  <w:num w:numId="8">
    <w:abstractNumId w:val="14"/>
  </w:num>
  <w:num w:numId="9">
    <w:abstractNumId w:val="6"/>
  </w:num>
  <w:num w:numId="10">
    <w:abstractNumId w:val="37"/>
  </w:num>
  <w:num w:numId="11">
    <w:abstractNumId w:val="12"/>
  </w:num>
  <w:num w:numId="12">
    <w:abstractNumId w:val="27"/>
  </w:num>
  <w:num w:numId="13">
    <w:abstractNumId w:val="0"/>
  </w:num>
  <w:num w:numId="14">
    <w:abstractNumId w:val="31"/>
  </w:num>
  <w:num w:numId="15">
    <w:abstractNumId w:val="9"/>
  </w:num>
  <w:num w:numId="16">
    <w:abstractNumId w:val="3"/>
  </w:num>
  <w:num w:numId="17">
    <w:abstractNumId w:val="5"/>
  </w:num>
  <w:num w:numId="18">
    <w:abstractNumId w:val="7"/>
  </w:num>
  <w:num w:numId="19">
    <w:abstractNumId w:val="30"/>
  </w:num>
  <w:num w:numId="20">
    <w:abstractNumId w:val="21"/>
  </w:num>
  <w:num w:numId="21">
    <w:abstractNumId w:val="4"/>
  </w:num>
  <w:num w:numId="22">
    <w:abstractNumId w:val="17"/>
  </w:num>
  <w:num w:numId="23">
    <w:abstractNumId w:val="35"/>
  </w:num>
  <w:num w:numId="24">
    <w:abstractNumId w:val="28"/>
  </w:num>
  <w:num w:numId="25">
    <w:abstractNumId w:val="8"/>
  </w:num>
  <w:num w:numId="26">
    <w:abstractNumId w:val="29"/>
  </w:num>
  <w:num w:numId="27">
    <w:abstractNumId w:val="16"/>
  </w:num>
  <w:num w:numId="28">
    <w:abstractNumId w:val="19"/>
  </w:num>
  <w:num w:numId="29">
    <w:abstractNumId w:val="33"/>
  </w:num>
  <w:num w:numId="30">
    <w:abstractNumId w:val="18"/>
  </w:num>
  <w:num w:numId="31">
    <w:abstractNumId w:val="13"/>
  </w:num>
  <w:num w:numId="32">
    <w:abstractNumId w:val="25"/>
  </w:num>
  <w:num w:numId="33">
    <w:abstractNumId w:val="24"/>
  </w:num>
  <w:num w:numId="34">
    <w:abstractNumId w:val="10"/>
  </w:num>
  <w:num w:numId="35">
    <w:abstractNumId w:val="36"/>
  </w:num>
  <w:num w:numId="36">
    <w:abstractNumId w:val="20"/>
  </w:num>
  <w:num w:numId="37">
    <w:abstractNumId w:val="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7A"/>
    <w:rsid w:val="000028BB"/>
    <w:rsid w:val="00027376"/>
    <w:rsid w:val="00056D47"/>
    <w:rsid w:val="000766BB"/>
    <w:rsid w:val="000E4580"/>
    <w:rsid w:val="000F5BDB"/>
    <w:rsid w:val="001021BE"/>
    <w:rsid w:val="00106AE6"/>
    <w:rsid w:val="001123E7"/>
    <w:rsid w:val="00122DCE"/>
    <w:rsid w:val="0012551B"/>
    <w:rsid w:val="001A1F92"/>
    <w:rsid w:val="001A6180"/>
    <w:rsid w:val="001B788E"/>
    <w:rsid w:val="001C1273"/>
    <w:rsid w:val="001D069E"/>
    <w:rsid w:val="001D269E"/>
    <w:rsid w:val="001E173C"/>
    <w:rsid w:val="00205190"/>
    <w:rsid w:val="00232496"/>
    <w:rsid w:val="00240407"/>
    <w:rsid w:val="00254B02"/>
    <w:rsid w:val="002636D3"/>
    <w:rsid w:val="00275100"/>
    <w:rsid w:val="002A337D"/>
    <w:rsid w:val="002A6F92"/>
    <w:rsid w:val="002B14B0"/>
    <w:rsid w:val="002B35DC"/>
    <w:rsid w:val="002C170E"/>
    <w:rsid w:val="002C370B"/>
    <w:rsid w:val="00307CC6"/>
    <w:rsid w:val="00310522"/>
    <w:rsid w:val="00310C05"/>
    <w:rsid w:val="00316F10"/>
    <w:rsid w:val="00320750"/>
    <w:rsid w:val="00325A82"/>
    <w:rsid w:val="00331DA6"/>
    <w:rsid w:val="00337247"/>
    <w:rsid w:val="00363A58"/>
    <w:rsid w:val="00382867"/>
    <w:rsid w:val="0039322F"/>
    <w:rsid w:val="00396951"/>
    <w:rsid w:val="003A6FE7"/>
    <w:rsid w:val="003F50A4"/>
    <w:rsid w:val="00400DA1"/>
    <w:rsid w:val="004058AE"/>
    <w:rsid w:val="00422CBC"/>
    <w:rsid w:val="00425E04"/>
    <w:rsid w:val="00426B1B"/>
    <w:rsid w:val="004351B2"/>
    <w:rsid w:val="0045040D"/>
    <w:rsid w:val="00453571"/>
    <w:rsid w:val="00453F13"/>
    <w:rsid w:val="0046021F"/>
    <w:rsid w:val="00465D01"/>
    <w:rsid w:val="00481CCE"/>
    <w:rsid w:val="004953F8"/>
    <w:rsid w:val="00496FEC"/>
    <w:rsid w:val="004A6AA5"/>
    <w:rsid w:val="004A6B0D"/>
    <w:rsid w:val="004F1DD1"/>
    <w:rsid w:val="0050336A"/>
    <w:rsid w:val="00507CBA"/>
    <w:rsid w:val="00540FEB"/>
    <w:rsid w:val="00545562"/>
    <w:rsid w:val="005468A4"/>
    <w:rsid w:val="005B7058"/>
    <w:rsid w:val="005B7734"/>
    <w:rsid w:val="00632C8C"/>
    <w:rsid w:val="00655D16"/>
    <w:rsid w:val="006600B8"/>
    <w:rsid w:val="00664F6E"/>
    <w:rsid w:val="00666484"/>
    <w:rsid w:val="006765FC"/>
    <w:rsid w:val="0068613B"/>
    <w:rsid w:val="00687236"/>
    <w:rsid w:val="006972C1"/>
    <w:rsid w:val="006A5B00"/>
    <w:rsid w:val="006B22B9"/>
    <w:rsid w:val="006B7C6C"/>
    <w:rsid w:val="006C137C"/>
    <w:rsid w:val="006C21D4"/>
    <w:rsid w:val="006D2008"/>
    <w:rsid w:val="006F54DD"/>
    <w:rsid w:val="00730B3D"/>
    <w:rsid w:val="00756EF4"/>
    <w:rsid w:val="0078103C"/>
    <w:rsid w:val="00785787"/>
    <w:rsid w:val="007B0698"/>
    <w:rsid w:val="007B6EC0"/>
    <w:rsid w:val="007C26CD"/>
    <w:rsid w:val="007C6D1C"/>
    <w:rsid w:val="007D32DB"/>
    <w:rsid w:val="007D3FF4"/>
    <w:rsid w:val="007D6C06"/>
    <w:rsid w:val="007F0D80"/>
    <w:rsid w:val="00840D76"/>
    <w:rsid w:val="0084441D"/>
    <w:rsid w:val="0084571C"/>
    <w:rsid w:val="00847355"/>
    <w:rsid w:val="0088118B"/>
    <w:rsid w:val="00894618"/>
    <w:rsid w:val="008C4EC7"/>
    <w:rsid w:val="008E0D5A"/>
    <w:rsid w:val="009320E9"/>
    <w:rsid w:val="00932D4F"/>
    <w:rsid w:val="009701E3"/>
    <w:rsid w:val="00975A3A"/>
    <w:rsid w:val="00976FC5"/>
    <w:rsid w:val="009B07F2"/>
    <w:rsid w:val="009B465D"/>
    <w:rsid w:val="009D68E8"/>
    <w:rsid w:val="009F4219"/>
    <w:rsid w:val="00A00898"/>
    <w:rsid w:val="00A4151C"/>
    <w:rsid w:val="00A5139F"/>
    <w:rsid w:val="00A571F9"/>
    <w:rsid w:val="00A871F0"/>
    <w:rsid w:val="00AC0C61"/>
    <w:rsid w:val="00AD01D4"/>
    <w:rsid w:val="00AD234A"/>
    <w:rsid w:val="00AD44D1"/>
    <w:rsid w:val="00B10779"/>
    <w:rsid w:val="00B17D32"/>
    <w:rsid w:val="00B21216"/>
    <w:rsid w:val="00B43955"/>
    <w:rsid w:val="00B5461E"/>
    <w:rsid w:val="00B77335"/>
    <w:rsid w:val="00B77784"/>
    <w:rsid w:val="00B920B7"/>
    <w:rsid w:val="00BC00CC"/>
    <w:rsid w:val="00BE26FB"/>
    <w:rsid w:val="00C43DD7"/>
    <w:rsid w:val="00C542B9"/>
    <w:rsid w:val="00C728C5"/>
    <w:rsid w:val="00C942D4"/>
    <w:rsid w:val="00CD4693"/>
    <w:rsid w:val="00CD7E34"/>
    <w:rsid w:val="00D07FCF"/>
    <w:rsid w:val="00D41133"/>
    <w:rsid w:val="00D72F9A"/>
    <w:rsid w:val="00DB2E4A"/>
    <w:rsid w:val="00DD6926"/>
    <w:rsid w:val="00DE2E4E"/>
    <w:rsid w:val="00DE4A56"/>
    <w:rsid w:val="00E0287D"/>
    <w:rsid w:val="00E147C5"/>
    <w:rsid w:val="00E31B3E"/>
    <w:rsid w:val="00E40CD2"/>
    <w:rsid w:val="00E428FB"/>
    <w:rsid w:val="00E5647B"/>
    <w:rsid w:val="00E57BF5"/>
    <w:rsid w:val="00E80CB4"/>
    <w:rsid w:val="00E925D8"/>
    <w:rsid w:val="00EA3F3B"/>
    <w:rsid w:val="00EC4043"/>
    <w:rsid w:val="00EF7818"/>
    <w:rsid w:val="00F10F37"/>
    <w:rsid w:val="00F2550C"/>
    <w:rsid w:val="00F54400"/>
    <w:rsid w:val="00F5645D"/>
    <w:rsid w:val="00F85C7A"/>
    <w:rsid w:val="00F90E57"/>
    <w:rsid w:val="00FA61E4"/>
    <w:rsid w:val="00FB051B"/>
    <w:rsid w:val="00FB1680"/>
    <w:rsid w:val="00FE0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17E76"/>
  <w15:docId w15:val="{9F41030F-9B26-42B7-98A2-2B292811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F54400"/>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outlineLvl w:val="1"/>
    </w:pPr>
    <w:rPr>
      <w:rFonts w:ascii="Times New Roman" w:eastAsia="Times New Roman" w:hAnsi="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C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5C7A"/>
    <w:rPr>
      <w:rFonts w:ascii="Tahoma" w:hAnsi="Tahoma" w:cs="Tahoma"/>
      <w:sz w:val="16"/>
      <w:szCs w:val="16"/>
    </w:rPr>
  </w:style>
  <w:style w:type="paragraph" w:styleId="ListParagraph">
    <w:name w:val="List Paragraph"/>
    <w:basedOn w:val="Normal"/>
    <w:uiPriority w:val="34"/>
    <w:qFormat/>
    <w:rsid w:val="00F85C7A"/>
    <w:pPr>
      <w:ind w:left="720"/>
      <w:contextualSpacing/>
    </w:pPr>
  </w:style>
  <w:style w:type="character" w:styleId="Hyperlink">
    <w:name w:val="Hyperlink"/>
    <w:uiPriority w:val="99"/>
    <w:unhideWhenUsed/>
    <w:rsid w:val="009D68E8"/>
    <w:rPr>
      <w:color w:val="0000FF"/>
      <w:u w:val="single"/>
    </w:rPr>
  </w:style>
  <w:style w:type="paragraph" w:styleId="Header">
    <w:name w:val="header"/>
    <w:basedOn w:val="Normal"/>
    <w:link w:val="HeaderChar"/>
    <w:uiPriority w:val="99"/>
    <w:unhideWhenUsed/>
    <w:rsid w:val="009D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E8"/>
  </w:style>
  <w:style w:type="paragraph" w:styleId="Footer">
    <w:name w:val="footer"/>
    <w:basedOn w:val="Normal"/>
    <w:link w:val="FooterChar"/>
    <w:uiPriority w:val="99"/>
    <w:unhideWhenUsed/>
    <w:rsid w:val="009D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E8"/>
  </w:style>
  <w:style w:type="paragraph" w:customStyle="1" w:styleId="Default">
    <w:name w:val="Default"/>
    <w:rsid w:val="009D68E8"/>
    <w:pPr>
      <w:autoSpaceDE w:val="0"/>
      <w:autoSpaceDN w:val="0"/>
      <w:adjustRightInd w:val="0"/>
    </w:pPr>
    <w:rPr>
      <w:rFonts w:ascii="Times New Roman" w:hAnsi="Times New Roman"/>
      <w:color w:val="000000"/>
      <w:sz w:val="24"/>
      <w:szCs w:val="24"/>
      <w:lang w:eastAsia="en-US"/>
    </w:rPr>
  </w:style>
  <w:style w:type="character" w:customStyle="1" w:styleId="Heading2Char">
    <w:name w:val="Heading 2 Char"/>
    <w:link w:val="Heading2"/>
    <w:rsid w:val="00F54400"/>
    <w:rPr>
      <w:rFonts w:ascii="Times New Roman" w:eastAsia="Times New Roman" w:hAnsi="Times New Roman" w:cs="Times New Roman"/>
      <w:i/>
      <w:iCs/>
      <w:sz w:val="24"/>
      <w:szCs w:val="20"/>
    </w:rPr>
  </w:style>
  <w:style w:type="table" w:styleId="TableGrid">
    <w:name w:val="Table Grid"/>
    <w:basedOn w:val="TableNormal"/>
    <w:uiPriority w:val="59"/>
    <w:rsid w:val="00F5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331DA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pPr>
    <w:rPr>
      <w:rFonts w:ascii="Times New Roman" w:eastAsia="Times New Roman" w:hAnsi="Times New Roman"/>
      <w:i/>
      <w:iCs/>
      <w:sz w:val="24"/>
      <w:szCs w:val="20"/>
    </w:rPr>
  </w:style>
  <w:style w:type="character" w:customStyle="1" w:styleId="BodyTextChar">
    <w:name w:val="Body Text Char"/>
    <w:link w:val="BodyText"/>
    <w:semiHidden/>
    <w:rsid w:val="00331DA6"/>
    <w:rPr>
      <w:rFonts w:ascii="Times New Roman" w:eastAsia="Times New Roman" w:hAnsi="Times New Roman" w:cs="Times New Roman"/>
      <w:i/>
      <w:iCs/>
      <w:sz w:val="24"/>
      <w:szCs w:val="20"/>
    </w:rPr>
  </w:style>
  <w:style w:type="character" w:styleId="FollowedHyperlink">
    <w:name w:val="FollowedHyperlink"/>
    <w:basedOn w:val="DefaultParagraphFont"/>
    <w:uiPriority w:val="99"/>
    <w:semiHidden/>
    <w:unhideWhenUsed/>
    <w:rsid w:val="004351B2"/>
    <w:rPr>
      <w:color w:val="800080" w:themeColor="followedHyperlink"/>
      <w:u w:val="single"/>
    </w:rPr>
  </w:style>
  <w:style w:type="character" w:styleId="CommentReference">
    <w:name w:val="annotation reference"/>
    <w:basedOn w:val="DefaultParagraphFont"/>
    <w:uiPriority w:val="99"/>
    <w:semiHidden/>
    <w:unhideWhenUsed/>
    <w:rsid w:val="00316F10"/>
    <w:rPr>
      <w:sz w:val="16"/>
      <w:szCs w:val="16"/>
    </w:rPr>
  </w:style>
  <w:style w:type="paragraph" w:styleId="CommentText">
    <w:name w:val="annotation text"/>
    <w:basedOn w:val="Normal"/>
    <w:link w:val="CommentTextChar"/>
    <w:uiPriority w:val="99"/>
    <w:semiHidden/>
    <w:unhideWhenUsed/>
    <w:rsid w:val="00316F10"/>
    <w:pPr>
      <w:spacing w:line="240" w:lineRule="auto"/>
    </w:pPr>
    <w:rPr>
      <w:sz w:val="20"/>
      <w:szCs w:val="20"/>
    </w:rPr>
  </w:style>
  <w:style w:type="character" w:customStyle="1" w:styleId="CommentTextChar">
    <w:name w:val="Comment Text Char"/>
    <w:basedOn w:val="DefaultParagraphFont"/>
    <w:link w:val="CommentText"/>
    <w:uiPriority w:val="99"/>
    <w:semiHidden/>
    <w:rsid w:val="00316F10"/>
    <w:rPr>
      <w:lang w:eastAsia="en-US"/>
    </w:rPr>
  </w:style>
  <w:style w:type="paragraph" w:styleId="CommentSubject">
    <w:name w:val="annotation subject"/>
    <w:basedOn w:val="CommentText"/>
    <w:next w:val="CommentText"/>
    <w:link w:val="CommentSubjectChar"/>
    <w:uiPriority w:val="99"/>
    <w:semiHidden/>
    <w:unhideWhenUsed/>
    <w:rsid w:val="00316F10"/>
    <w:rPr>
      <w:b/>
      <w:bCs/>
    </w:rPr>
  </w:style>
  <w:style w:type="character" w:customStyle="1" w:styleId="CommentSubjectChar">
    <w:name w:val="Comment Subject Char"/>
    <w:basedOn w:val="CommentTextChar"/>
    <w:link w:val="CommentSubject"/>
    <w:uiPriority w:val="99"/>
    <w:semiHidden/>
    <w:rsid w:val="00316F10"/>
    <w:rPr>
      <w:b/>
      <w:bCs/>
      <w:lang w:eastAsia="en-US"/>
    </w:rPr>
  </w:style>
  <w:style w:type="character" w:customStyle="1" w:styleId="UnresolvedMention">
    <w:name w:val="Unresolved Mention"/>
    <w:basedOn w:val="DefaultParagraphFont"/>
    <w:uiPriority w:val="99"/>
    <w:semiHidden/>
    <w:unhideWhenUsed/>
    <w:rsid w:val="00325A82"/>
    <w:rPr>
      <w:color w:val="605E5C"/>
      <w:shd w:val="clear" w:color="auto" w:fill="E1DFDD"/>
    </w:rPr>
  </w:style>
  <w:style w:type="paragraph" w:styleId="FootnoteText">
    <w:name w:val="footnote text"/>
    <w:basedOn w:val="Normal"/>
    <w:link w:val="FootnoteTextChar"/>
    <w:uiPriority w:val="99"/>
    <w:semiHidden/>
    <w:unhideWhenUsed/>
    <w:rsid w:val="009B4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65D"/>
    <w:rPr>
      <w:lang w:eastAsia="en-US"/>
    </w:rPr>
  </w:style>
  <w:style w:type="character" w:styleId="FootnoteReference">
    <w:name w:val="footnote reference"/>
    <w:basedOn w:val="DefaultParagraphFont"/>
    <w:uiPriority w:val="99"/>
    <w:semiHidden/>
    <w:unhideWhenUsed/>
    <w:rsid w:val="009B465D"/>
    <w:rPr>
      <w:vertAlign w:val="superscript"/>
    </w:rPr>
  </w:style>
  <w:style w:type="paragraph" w:styleId="EndnoteText">
    <w:name w:val="endnote text"/>
    <w:basedOn w:val="Normal"/>
    <w:link w:val="EndnoteTextChar"/>
    <w:uiPriority w:val="99"/>
    <w:semiHidden/>
    <w:unhideWhenUsed/>
    <w:rsid w:val="00426B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6B1B"/>
    <w:rPr>
      <w:lang w:eastAsia="en-US"/>
    </w:rPr>
  </w:style>
  <w:style w:type="character" w:styleId="EndnoteReference">
    <w:name w:val="endnote reference"/>
    <w:basedOn w:val="DefaultParagraphFont"/>
    <w:uiPriority w:val="99"/>
    <w:semiHidden/>
    <w:unhideWhenUsed/>
    <w:rsid w:val="00426B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udentaidbc.ca/sites/all/files/school-officials/policy_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fv.ca/media/assets/indigenous-affairs-office/Lalem-ye-mestyexw-Consultation-Feb-201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fv.ca/president/presidents-task-force-on-equity-diversity-and-inclusion/equity-diversity-and-inclusion-action-pl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fv.ca/media/assets/strategic-planning/UFV-integrated-strategic-plan-2021-2026.pdf" TargetMode="External"/><Relationship Id="rId4" Type="http://schemas.openxmlformats.org/officeDocument/2006/relationships/settings" Target="settings.xml"/><Relationship Id="rId9" Type="http://schemas.openxmlformats.org/officeDocument/2006/relationships/hyperlink" Target="https://www.ufv.ca/about/vision-mission-valu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B7A89-9C65-4023-8E93-294EA990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1103</Words>
  <Characters>6292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7381</CharactersWithSpaces>
  <SharedDoc>false</SharedDoc>
  <HLinks>
    <vt:vector size="24" baseType="variant">
      <vt:variant>
        <vt:i4>6750332</vt:i4>
      </vt:variant>
      <vt:variant>
        <vt:i4>9</vt:i4>
      </vt:variant>
      <vt:variant>
        <vt:i4>0</vt:i4>
      </vt:variant>
      <vt:variant>
        <vt:i4>5</vt:i4>
      </vt:variant>
      <vt:variant>
        <vt:lpwstr>http://www.bcsap.bc.ca/</vt:lpwstr>
      </vt:variant>
      <vt:variant>
        <vt:lpwstr/>
      </vt:variant>
      <vt:variant>
        <vt:i4>4718620</vt:i4>
      </vt:variant>
      <vt:variant>
        <vt:i4>6</vt:i4>
      </vt:variant>
      <vt:variant>
        <vt:i4>0</vt:i4>
      </vt:variant>
      <vt:variant>
        <vt:i4>5</vt:i4>
      </vt:variant>
      <vt:variant>
        <vt:lpwstr>http://www.ufv.ca/media/assets/program-development-office/UFV-institutional-learning-outcomes.pdf</vt:lpwstr>
      </vt:variant>
      <vt:variant>
        <vt:lpwstr/>
      </vt:variant>
      <vt:variant>
        <vt:i4>3014782</vt:i4>
      </vt:variant>
      <vt:variant>
        <vt:i4>3</vt:i4>
      </vt:variant>
      <vt:variant>
        <vt:i4>0</vt:i4>
      </vt:variant>
      <vt:variant>
        <vt:i4>5</vt:i4>
      </vt:variant>
      <vt:variant>
        <vt:lpwstr>http://www.ufv.ca/media/assets/secretariat/policies/Graduation-Awards-(64).pdf</vt:lpwstr>
      </vt:variant>
      <vt:variant>
        <vt:lpwstr/>
      </vt:variant>
      <vt:variant>
        <vt:i4>852036</vt:i4>
      </vt:variant>
      <vt:variant>
        <vt:i4>0</vt:i4>
      </vt:variant>
      <vt:variant>
        <vt:i4>0</vt:i4>
      </vt:variant>
      <vt:variant>
        <vt:i4>5</vt:i4>
      </vt:variant>
      <vt:variant>
        <vt:lpwstr>http://www.ufv.ca/media/assets/program-development-office/Naming-of-Degrees.pdfhttp:/www.ufv.ca/media/assets/program-development-office/Naming-of-Degrees.pdf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Brammer</dc:creator>
  <cp:lastModifiedBy>Sumitra Robertson</cp:lastModifiedBy>
  <cp:revision>2</cp:revision>
  <cp:lastPrinted>2015-08-20T16:54:00Z</cp:lastPrinted>
  <dcterms:created xsi:type="dcterms:W3CDTF">2021-06-07T17:34:00Z</dcterms:created>
  <dcterms:modified xsi:type="dcterms:W3CDTF">2021-06-07T17:34:00Z</dcterms:modified>
</cp:coreProperties>
</file>