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ook w:val="01E0" w:firstRow="1" w:lastRow="1" w:firstColumn="1" w:lastColumn="1" w:noHBand="0" w:noVBand="0"/>
      </w:tblPr>
      <w:tblGrid>
        <w:gridCol w:w="3153"/>
        <w:gridCol w:w="6345"/>
      </w:tblGrid>
      <w:tr w:rsidR="00D062B5" w:rsidRPr="00F82BD4" w14:paraId="72690350" w14:textId="77777777" w:rsidTr="00DA08AC">
        <w:trPr>
          <w:trHeight w:val="1758"/>
        </w:trPr>
        <w:tc>
          <w:tcPr>
            <w:tcW w:w="9498" w:type="dxa"/>
            <w:gridSpan w:val="2"/>
            <w:tcBorders>
              <w:bottom w:val="single" w:sz="4" w:space="0" w:color="auto"/>
            </w:tcBorders>
          </w:tcPr>
          <w:tbl>
            <w:tblPr>
              <w:tblpPr w:leftFromText="180" w:rightFromText="180" w:vertAnchor="page" w:horzAnchor="margin" w:tblpXSpec="right" w:tblpY="1"/>
              <w:tblOverlap w:val="never"/>
              <w:tblW w:w="3686" w:type="dxa"/>
              <w:tblLook w:val="01E0" w:firstRow="1" w:lastRow="1" w:firstColumn="1" w:lastColumn="1" w:noHBand="0" w:noVBand="0"/>
            </w:tblPr>
            <w:tblGrid>
              <w:gridCol w:w="2023"/>
              <w:gridCol w:w="1663"/>
            </w:tblGrid>
            <w:tr w:rsidR="00D062B5" w:rsidRPr="00F82BD4" w14:paraId="084581D8" w14:textId="77777777" w:rsidTr="00C93C3B">
              <w:trPr>
                <w:trHeight w:val="111"/>
              </w:trPr>
              <w:tc>
                <w:tcPr>
                  <w:tcW w:w="2023" w:type="dxa"/>
                </w:tcPr>
                <w:p w14:paraId="44695F93" w14:textId="77777777" w:rsidR="00D062B5" w:rsidRPr="00F82BD4" w:rsidRDefault="00D062B5" w:rsidP="00DA08AC">
                  <w:pPr>
                    <w:spacing w:after="120"/>
                    <w:jc w:val="right"/>
                    <w:rPr>
                      <w:rFonts w:ascii="Calibri" w:hAnsi="Calibri"/>
                      <w:b/>
                    </w:rPr>
                  </w:pPr>
                  <w:r w:rsidRPr="00F82BD4">
                    <w:rPr>
                      <w:rFonts w:ascii="Calibri" w:hAnsi="Calibri"/>
                      <w:b/>
                    </w:rPr>
                    <w:t>Number</w:t>
                  </w:r>
                </w:p>
              </w:tc>
              <w:tc>
                <w:tcPr>
                  <w:tcW w:w="1663" w:type="dxa"/>
                </w:tcPr>
                <w:p w14:paraId="19846C90" w14:textId="77777777" w:rsidR="00D062B5" w:rsidRPr="00F82BD4" w:rsidRDefault="00D062B5" w:rsidP="00DA08AC">
                  <w:pPr>
                    <w:rPr>
                      <w:rFonts w:ascii="Calibri" w:hAnsi="Calibri"/>
                    </w:rPr>
                  </w:pPr>
                </w:p>
              </w:tc>
            </w:tr>
            <w:tr w:rsidR="00D062B5" w:rsidRPr="00F82BD4" w14:paraId="103C795A" w14:textId="77777777" w:rsidTr="00C93C3B">
              <w:trPr>
                <w:trHeight w:val="111"/>
              </w:trPr>
              <w:tc>
                <w:tcPr>
                  <w:tcW w:w="2023" w:type="dxa"/>
                </w:tcPr>
                <w:p w14:paraId="6D92F16A" w14:textId="77777777" w:rsidR="00D062B5" w:rsidRPr="00F82BD4" w:rsidRDefault="00D062B5" w:rsidP="00DA08AC">
                  <w:pPr>
                    <w:spacing w:after="120"/>
                    <w:jc w:val="right"/>
                    <w:rPr>
                      <w:rFonts w:ascii="Calibri" w:hAnsi="Calibri"/>
                      <w:b/>
                    </w:rPr>
                  </w:pPr>
                  <w:r w:rsidRPr="00F82BD4">
                    <w:rPr>
                      <w:rFonts w:ascii="Calibri" w:hAnsi="Calibri"/>
                      <w:b/>
                    </w:rPr>
                    <w:t>Effective Date</w:t>
                  </w:r>
                </w:p>
              </w:tc>
              <w:tc>
                <w:tcPr>
                  <w:tcW w:w="1663" w:type="dxa"/>
                </w:tcPr>
                <w:p w14:paraId="39446752" w14:textId="77777777" w:rsidR="00D062B5" w:rsidRPr="00F82BD4" w:rsidRDefault="00C93C3B" w:rsidP="008766CC">
                  <w:pPr>
                    <w:spacing w:after="120"/>
                    <w:rPr>
                      <w:rFonts w:ascii="Calibri" w:hAnsi="Calibri"/>
                    </w:rPr>
                  </w:pPr>
                  <w:r>
                    <w:rPr>
                      <w:rFonts w:ascii="Calibri" w:hAnsi="Calibri"/>
                    </w:rPr>
                    <w:t>YYYY-MM-DD</w:t>
                  </w:r>
                </w:p>
              </w:tc>
            </w:tr>
            <w:tr w:rsidR="00D062B5" w:rsidRPr="00F82BD4" w14:paraId="68D3D33B" w14:textId="77777777" w:rsidTr="00C93C3B">
              <w:trPr>
                <w:trHeight w:val="167"/>
              </w:trPr>
              <w:tc>
                <w:tcPr>
                  <w:tcW w:w="2023" w:type="dxa"/>
                </w:tcPr>
                <w:p w14:paraId="7B082CE3" w14:textId="77777777" w:rsidR="00D062B5" w:rsidRPr="00F82BD4" w:rsidRDefault="00D062B5" w:rsidP="00DA08AC">
                  <w:pPr>
                    <w:spacing w:after="120"/>
                    <w:jc w:val="right"/>
                    <w:rPr>
                      <w:rFonts w:ascii="Calibri" w:hAnsi="Calibri"/>
                      <w:b/>
                    </w:rPr>
                  </w:pPr>
                  <w:r w:rsidRPr="00F82BD4">
                    <w:rPr>
                      <w:rFonts w:ascii="Calibri" w:hAnsi="Calibri"/>
                      <w:b/>
                    </w:rPr>
                    <w:t>Next Review Date</w:t>
                  </w:r>
                </w:p>
              </w:tc>
              <w:tc>
                <w:tcPr>
                  <w:tcW w:w="1663" w:type="dxa"/>
                </w:tcPr>
                <w:p w14:paraId="03AEED57" w14:textId="77777777" w:rsidR="00D062B5" w:rsidRPr="00F82BD4" w:rsidRDefault="00C93C3B" w:rsidP="00DA08AC">
                  <w:pPr>
                    <w:spacing w:after="120"/>
                    <w:rPr>
                      <w:rFonts w:ascii="Calibri" w:hAnsi="Calibri"/>
                    </w:rPr>
                  </w:pPr>
                  <w:r>
                    <w:rPr>
                      <w:rFonts w:ascii="Calibri" w:hAnsi="Calibri"/>
                    </w:rPr>
                    <w:t>YYYY-MM-DD</w:t>
                  </w:r>
                </w:p>
              </w:tc>
            </w:tr>
          </w:tbl>
          <w:p w14:paraId="215B7A38" w14:textId="77777777" w:rsidR="00D062B5" w:rsidRPr="00F82BD4" w:rsidRDefault="00D062B5" w:rsidP="00DA08AC">
            <w:pPr>
              <w:rPr>
                <w:rFonts w:ascii="Times New Roman" w:hAnsi="Times New Roman"/>
                <w:b/>
              </w:rPr>
            </w:pPr>
          </w:p>
          <w:p w14:paraId="4D6C6C84" w14:textId="77777777" w:rsidR="00D062B5" w:rsidRPr="00F82BD4" w:rsidRDefault="00D062B5" w:rsidP="00DA08AC">
            <w:pPr>
              <w:rPr>
                <w:rFonts w:ascii="Times New Roman" w:hAnsi="Times New Roman"/>
                <w:b/>
              </w:rPr>
            </w:pPr>
          </w:p>
          <w:p w14:paraId="538BEA4E" w14:textId="77777777" w:rsidR="00D062B5" w:rsidRPr="00F82BD4" w:rsidRDefault="00D062B5" w:rsidP="00DA08AC">
            <w:pPr>
              <w:rPr>
                <w:rFonts w:ascii="Times New Roman" w:hAnsi="Times New Roman"/>
                <w:b/>
              </w:rPr>
            </w:pPr>
          </w:p>
          <w:p w14:paraId="39A890D2" w14:textId="77777777" w:rsidR="00D062B5" w:rsidRPr="00F82BD4" w:rsidRDefault="00D062B5" w:rsidP="00DA08AC">
            <w:pPr>
              <w:tabs>
                <w:tab w:val="left" w:pos="1593"/>
              </w:tabs>
              <w:rPr>
                <w:rFonts w:ascii="Times New Roman" w:hAnsi="Times New Roman"/>
                <w:b/>
              </w:rPr>
            </w:pPr>
          </w:p>
          <w:p w14:paraId="12C8A401" w14:textId="77777777" w:rsidR="00D062B5" w:rsidRPr="00F82BD4" w:rsidRDefault="00D062B5" w:rsidP="00DA08AC">
            <w:pPr>
              <w:tabs>
                <w:tab w:val="left" w:pos="1593"/>
                <w:tab w:val="left" w:pos="2444"/>
              </w:tabs>
              <w:rPr>
                <w:rFonts w:ascii="Times New Roman" w:hAnsi="Times New Roman"/>
                <w:b/>
              </w:rPr>
            </w:pPr>
          </w:p>
          <w:p w14:paraId="36487A6E" w14:textId="77777777" w:rsidR="00D062B5" w:rsidRPr="00F82BD4" w:rsidRDefault="00D062B5" w:rsidP="00DA08AC">
            <w:pPr>
              <w:tabs>
                <w:tab w:val="left" w:pos="1593"/>
                <w:tab w:val="left" w:pos="2444"/>
              </w:tabs>
              <w:rPr>
                <w:rFonts w:ascii="Times New Roman" w:hAnsi="Times New Roman"/>
                <w:b/>
              </w:rPr>
            </w:pPr>
          </w:p>
          <w:p w14:paraId="158D8D0E" w14:textId="77777777" w:rsidR="00D062B5" w:rsidRPr="00C93C3B" w:rsidRDefault="00D062B5" w:rsidP="00643EBD">
            <w:pPr>
              <w:tabs>
                <w:tab w:val="left" w:pos="1593"/>
                <w:tab w:val="left" w:pos="2444"/>
              </w:tabs>
              <w:rPr>
                <w:rFonts w:ascii="Calibri" w:hAnsi="Calibri"/>
              </w:rPr>
            </w:pPr>
            <w:r w:rsidRPr="00F82BD4">
              <w:rPr>
                <w:rFonts w:ascii="Times New Roman" w:hAnsi="Times New Roman"/>
                <w:noProof/>
                <w:sz w:val="28"/>
                <w:lang w:val="en-CA" w:eastAsia="en-CA"/>
              </w:rPr>
              <w:drawing>
                <wp:anchor distT="0" distB="0" distL="114300" distR="114300" simplePos="0" relativeHeight="251659264" behindDoc="1" locked="0" layoutInCell="1" allowOverlap="1" wp14:anchorId="6A7E5434" wp14:editId="0B7145E1">
                  <wp:simplePos x="0" y="0"/>
                  <wp:positionH relativeFrom="column">
                    <wp:posOffset>-68580</wp:posOffset>
                  </wp:positionH>
                  <wp:positionV relativeFrom="paragraph">
                    <wp:posOffset>-1380490</wp:posOffset>
                  </wp:positionV>
                  <wp:extent cx="1828800" cy="581025"/>
                  <wp:effectExtent l="0" t="0" r="0" b="9525"/>
                  <wp:wrapTight wrapText="bothSides">
                    <wp:wrapPolygon edited="0">
                      <wp:start x="0" y="0"/>
                      <wp:lineTo x="0" y="21246"/>
                      <wp:lineTo x="21375" y="21246"/>
                      <wp:lineTo x="21375" y="0"/>
                      <wp:lineTo x="0" y="0"/>
                    </wp:wrapPolygon>
                  </wp:wrapTight>
                  <wp:docPr id="1" name="Picture 1" descr="UFV_BW_JPG1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V_BW_JPG153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C3B">
              <w:rPr>
                <w:rFonts w:ascii="Calibri" w:hAnsi="Calibri"/>
                <w:b/>
                <w:sz w:val="28"/>
              </w:rPr>
              <w:t xml:space="preserve">POLICY </w:t>
            </w:r>
            <w:r w:rsidR="005010AB">
              <w:rPr>
                <w:rFonts w:ascii="Calibri" w:hAnsi="Calibri"/>
                <w:b/>
                <w:sz w:val="28"/>
              </w:rPr>
              <w:t>TITLE</w:t>
            </w:r>
            <w:r w:rsidR="00C93C3B">
              <w:rPr>
                <w:rFonts w:ascii="Calibri" w:hAnsi="Calibri"/>
                <w:b/>
                <w:sz w:val="28"/>
              </w:rPr>
              <w:t xml:space="preserve"> </w:t>
            </w:r>
            <w:r w:rsidR="00C93C3B" w:rsidRPr="00C93C3B">
              <w:rPr>
                <w:rFonts w:ascii="Calibri" w:hAnsi="Calibri"/>
              </w:rPr>
              <w:t>(Title should reflect the subject. Begin with keyword if possible)</w:t>
            </w:r>
          </w:p>
        </w:tc>
      </w:tr>
      <w:tr w:rsidR="00D062B5" w:rsidRPr="00F82BD4" w14:paraId="3D94D238" w14:textId="77777777" w:rsidTr="00DA08AC">
        <w:trPr>
          <w:trHeight w:val="229"/>
        </w:trPr>
        <w:tc>
          <w:tcPr>
            <w:tcW w:w="9498" w:type="dxa"/>
            <w:gridSpan w:val="2"/>
            <w:tcBorders>
              <w:top w:val="single" w:sz="4" w:space="0" w:color="auto"/>
              <w:bottom w:val="single" w:sz="4" w:space="0" w:color="auto"/>
            </w:tcBorders>
          </w:tcPr>
          <w:p w14:paraId="41B0FADD" w14:textId="77777777" w:rsidR="00D062B5" w:rsidRPr="00F82BD4" w:rsidRDefault="00D062B5" w:rsidP="00DA08AC">
            <w:pPr>
              <w:rPr>
                <w:rFonts w:ascii="Calibri" w:hAnsi="Calibri"/>
              </w:rPr>
            </w:pPr>
          </w:p>
        </w:tc>
      </w:tr>
      <w:tr w:rsidR="00D062B5" w:rsidRPr="00F82BD4" w14:paraId="44900420" w14:textId="77777777" w:rsidTr="00324CEA">
        <w:trPr>
          <w:trHeight w:val="272"/>
        </w:trPr>
        <w:tc>
          <w:tcPr>
            <w:tcW w:w="3153" w:type="dxa"/>
            <w:tcBorders>
              <w:top w:val="single" w:sz="4" w:space="0" w:color="auto"/>
              <w:left w:val="single" w:sz="4" w:space="0" w:color="auto"/>
              <w:bottom w:val="single" w:sz="4" w:space="0" w:color="auto"/>
              <w:right w:val="single" w:sz="4" w:space="0" w:color="auto"/>
            </w:tcBorders>
            <w:vAlign w:val="center"/>
          </w:tcPr>
          <w:p w14:paraId="11517155" w14:textId="77777777" w:rsidR="00D062B5" w:rsidRPr="00F82BD4" w:rsidRDefault="00324CEA" w:rsidP="00DA08AC">
            <w:pPr>
              <w:spacing w:after="120"/>
              <w:jc w:val="right"/>
              <w:rPr>
                <w:rFonts w:ascii="Calibri" w:hAnsi="Calibri"/>
                <w:b/>
              </w:rPr>
            </w:pPr>
            <w:r>
              <w:rPr>
                <w:rFonts w:ascii="Calibri" w:hAnsi="Calibri"/>
                <w:b/>
              </w:rPr>
              <w:t>Approval Authority</w:t>
            </w:r>
          </w:p>
        </w:tc>
        <w:tc>
          <w:tcPr>
            <w:tcW w:w="6345" w:type="dxa"/>
            <w:tcBorders>
              <w:top w:val="single" w:sz="4" w:space="0" w:color="auto"/>
              <w:left w:val="single" w:sz="4" w:space="0" w:color="auto"/>
              <w:bottom w:val="single" w:sz="4" w:space="0" w:color="auto"/>
              <w:right w:val="single" w:sz="4" w:space="0" w:color="auto"/>
            </w:tcBorders>
            <w:vAlign w:val="center"/>
          </w:tcPr>
          <w:p w14:paraId="7C758C30" w14:textId="77777777" w:rsidR="00D062B5" w:rsidRPr="00F82BD4" w:rsidRDefault="00C93C3B" w:rsidP="00DA08AC">
            <w:pPr>
              <w:spacing w:after="120"/>
              <w:rPr>
                <w:rFonts w:ascii="Calibri" w:hAnsi="Calibri"/>
              </w:rPr>
            </w:pPr>
            <w:r>
              <w:rPr>
                <w:rFonts w:ascii="Calibri" w:hAnsi="Calibri"/>
              </w:rPr>
              <w:t>The approval authority (e.g. Senate, President, Board of Gov.)</w:t>
            </w:r>
          </w:p>
        </w:tc>
      </w:tr>
      <w:tr w:rsidR="00C93C3B" w:rsidRPr="00F82BD4" w14:paraId="02F5D60E" w14:textId="77777777" w:rsidTr="00324CEA">
        <w:trPr>
          <w:trHeight w:val="272"/>
        </w:trPr>
        <w:tc>
          <w:tcPr>
            <w:tcW w:w="3153" w:type="dxa"/>
            <w:tcBorders>
              <w:top w:val="single" w:sz="4" w:space="0" w:color="auto"/>
              <w:left w:val="single" w:sz="4" w:space="0" w:color="auto"/>
              <w:bottom w:val="single" w:sz="4" w:space="0" w:color="auto"/>
              <w:right w:val="single" w:sz="4" w:space="0" w:color="auto"/>
            </w:tcBorders>
            <w:vAlign w:val="center"/>
          </w:tcPr>
          <w:p w14:paraId="63FB0EAC" w14:textId="77777777" w:rsidR="00C93C3B" w:rsidRPr="00F82BD4" w:rsidRDefault="00C93C3B" w:rsidP="00DA08AC">
            <w:pPr>
              <w:spacing w:after="120"/>
              <w:jc w:val="right"/>
              <w:rPr>
                <w:rFonts w:ascii="Calibri" w:hAnsi="Calibri"/>
                <w:b/>
              </w:rPr>
            </w:pPr>
            <w:r>
              <w:rPr>
                <w:rFonts w:ascii="Calibri" w:hAnsi="Calibri"/>
                <w:b/>
              </w:rPr>
              <w:t>Responsible Executive</w:t>
            </w:r>
          </w:p>
        </w:tc>
        <w:tc>
          <w:tcPr>
            <w:tcW w:w="6345" w:type="dxa"/>
            <w:tcBorders>
              <w:top w:val="single" w:sz="4" w:space="0" w:color="auto"/>
              <w:left w:val="single" w:sz="4" w:space="0" w:color="auto"/>
              <w:bottom w:val="single" w:sz="4" w:space="0" w:color="auto"/>
              <w:right w:val="single" w:sz="4" w:space="0" w:color="auto"/>
            </w:tcBorders>
            <w:vAlign w:val="center"/>
          </w:tcPr>
          <w:p w14:paraId="316ECE87" w14:textId="77777777" w:rsidR="00C93C3B" w:rsidRPr="00F82BD4" w:rsidRDefault="00C93C3B" w:rsidP="00DA08AC">
            <w:pPr>
              <w:spacing w:after="120"/>
              <w:rPr>
                <w:rFonts w:ascii="Calibri" w:hAnsi="Calibri"/>
              </w:rPr>
            </w:pPr>
            <w:r>
              <w:rPr>
                <w:rFonts w:ascii="Calibri" w:hAnsi="Calibri"/>
              </w:rPr>
              <w:t>The senior administrator(s) with responsibility for the area related to this policy (e.g. VPs)</w:t>
            </w:r>
          </w:p>
        </w:tc>
      </w:tr>
      <w:tr w:rsidR="00D062B5" w:rsidRPr="00F82BD4" w14:paraId="1FE260A7" w14:textId="77777777" w:rsidTr="00324CEA">
        <w:trPr>
          <w:trHeight w:val="292"/>
        </w:trPr>
        <w:tc>
          <w:tcPr>
            <w:tcW w:w="3153" w:type="dxa"/>
            <w:tcBorders>
              <w:top w:val="single" w:sz="4" w:space="0" w:color="auto"/>
              <w:left w:val="single" w:sz="4" w:space="0" w:color="auto"/>
              <w:bottom w:val="single" w:sz="4" w:space="0" w:color="auto"/>
              <w:right w:val="single" w:sz="4" w:space="0" w:color="auto"/>
            </w:tcBorders>
            <w:vAlign w:val="center"/>
          </w:tcPr>
          <w:p w14:paraId="2C2195BA" w14:textId="77777777" w:rsidR="00D062B5" w:rsidRPr="00F82BD4" w:rsidRDefault="00324CEA" w:rsidP="00DA08AC">
            <w:pPr>
              <w:spacing w:after="120"/>
              <w:jc w:val="right"/>
              <w:rPr>
                <w:rFonts w:ascii="Calibri" w:hAnsi="Calibri"/>
                <w:b/>
              </w:rPr>
            </w:pPr>
            <w:r>
              <w:rPr>
                <w:rFonts w:ascii="Calibri" w:hAnsi="Calibri"/>
                <w:b/>
              </w:rPr>
              <w:t>Related Policies</w:t>
            </w:r>
            <w:r w:rsidR="00D062B5">
              <w:rPr>
                <w:rFonts w:ascii="Calibri" w:hAnsi="Calibri"/>
                <w:b/>
              </w:rPr>
              <w:t xml:space="preserve"> </w:t>
            </w:r>
            <w:r w:rsidR="00D062B5" w:rsidRPr="00F82BD4">
              <w:rPr>
                <w:rFonts w:ascii="Calibri" w:hAnsi="Calibri"/>
                <w:b/>
              </w:rPr>
              <w:t>/</w:t>
            </w:r>
            <w:r w:rsidR="00D062B5">
              <w:rPr>
                <w:rFonts w:ascii="Calibri" w:hAnsi="Calibri"/>
                <w:b/>
              </w:rPr>
              <w:t xml:space="preserve"> </w:t>
            </w:r>
            <w:r w:rsidR="00D062B5" w:rsidRPr="00F82BD4">
              <w:rPr>
                <w:rFonts w:ascii="Calibri" w:hAnsi="Calibri"/>
                <w:b/>
              </w:rPr>
              <w:t xml:space="preserve">Legislation </w:t>
            </w:r>
          </w:p>
        </w:tc>
        <w:tc>
          <w:tcPr>
            <w:tcW w:w="6345" w:type="dxa"/>
            <w:tcBorders>
              <w:top w:val="single" w:sz="4" w:space="0" w:color="auto"/>
              <w:left w:val="single" w:sz="4" w:space="0" w:color="auto"/>
              <w:bottom w:val="single" w:sz="4" w:space="0" w:color="auto"/>
              <w:right w:val="single" w:sz="4" w:space="0" w:color="auto"/>
            </w:tcBorders>
            <w:vAlign w:val="center"/>
          </w:tcPr>
          <w:p w14:paraId="1F79D4B8" w14:textId="77777777" w:rsidR="00D062B5" w:rsidRPr="00F82BD4" w:rsidRDefault="00C93C3B" w:rsidP="008766CC">
            <w:pPr>
              <w:rPr>
                <w:rFonts w:ascii="Calibri" w:hAnsi="Calibri"/>
              </w:rPr>
            </w:pPr>
            <w:r>
              <w:rPr>
                <w:rFonts w:ascii="Calibri" w:hAnsi="Calibri"/>
              </w:rPr>
              <w:t>Other internal or external policies and/or legislation that interrelate with or have authority over similar areas.</w:t>
            </w:r>
          </w:p>
        </w:tc>
      </w:tr>
    </w:tbl>
    <w:p w14:paraId="4AA296EC" w14:textId="77777777" w:rsidR="00D062B5" w:rsidRDefault="00D062B5" w:rsidP="00D062B5">
      <w:pPr>
        <w:ind w:right="-108"/>
        <w:rPr>
          <w:rFonts w:ascii="Calibri" w:hAnsi="Calibri"/>
          <w:b/>
        </w:rPr>
      </w:pPr>
    </w:p>
    <w:p w14:paraId="5A84B4AC" w14:textId="77777777" w:rsidR="00D062B5" w:rsidRPr="00C93C3B" w:rsidRDefault="00C93C3B" w:rsidP="00C93C3B">
      <w:pPr>
        <w:pStyle w:val="Heading1"/>
      </w:pPr>
      <w:r>
        <w:t>PURPOSE</w:t>
      </w:r>
    </w:p>
    <w:p w14:paraId="30141BA1" w14:textId="77777777" w:rsidR="008766CC" w:rsidRDefault="005010AB" w:rsidP="008766CC">
      <w:pPr>
        <w:rPr>
          <w:rFonts w:ascii="Calibri" w:hAnsi="Calibri"/>
          <w:szCs w:val="22"/>
        </w:rPr>
      </w:pPr>
      <w:r>
        <w:rPr>
          <w:rFonts w:ascii="Calibri" w:hAnsi="Calibri"/>
          <w:szCs w:val="22"/>
        </w:rPr>
        <w:t>T</w:t>
      </w:r>
      <w:r w:rsidR="00C93C3B">
        <w:rPr>
          <w:rFonts w:ascii="Calibri" w:hAnsi="Calibri"/>
          <w:szCs w:val="22"/>
        </w:rPr>
        <w:t>his policy is to…</w:t>
      </w:r>
    </w:p>
    <w:p w14:paraId="0E74AD9B" w14:textId="77777777" w:rsidR="00C93C3B" w:rsidRDefault="00C93C3B" w:rsidP="008766CC">
      <w:pPr>
        <w:rPr>
          <w:rFonts w:ascii="Calibri" w:hAnsi="Calibri"/>
          <w:szCs w:val="22"/>
        </w:rPr>
      </w:pPr>
    </w:p>
    <w:p w14:paraId="2D34DD0A" w14:textId="77777777" w:rsidR="00C93C3B" w:rsidRPr="006B125D" w:rsidRDefault="00C93C3B" w:rsidP="008766CC">
      <w:pPr>
        <w:rPr>
          <w:rFonts w:ascii="Calibri" w:hAnsi="Calibri"/>
          <w:szCs w:val="22"/>
        </w:rPr>
      </w:pPr>
      <w:r>
        <w:rPr>
          <w:rFonts w:ascii="Calibri" w:hAnsi="Calibri"/>
          <w:szCs w:val="22"/>
        </w:rPr>
        <w:t>Provide a brief statement of the reasons why this policy exists.</w:t>
      </w:r>
    </w:p>
    <w:p w14:paraId="60109848" w14:textId="77777777" w:rsidR="00D062B5" w:rsidRPr="00B4405C" w:rsidRDefault="00D062B5" w:rsidP="00D062B5">
      <w:pPr>
        <w:pBdr>
          <w:bottom w:val="single" w:sz="4" w:space="1" w:color="auto"/>
        </w:pBdr>
        <w:ind w:right="-108"/>
        <w:rPr>
          <w:rFonts w:ascii="Calibri" w:hAnsi="Calibri" w:cs="Courier New"/>
          <w:lang w:val="en-CA"/>
        </w:rPr>
      </w:pPr>
    </w:p>
    <w:p w14:paraId="77AEDF37" w14:textId="77777777" w:rsidR="00D062B5" w:rsidRPr="00B4405C" w:rsidRDefault="00D062B5" w:rsidP="00D062B5">
      <w:pPr>
        <w:ind w:right="-108"/>
        <w:rPr>
          <w:rFonts w:ascii="Calibri" w:hAnsi="Calibri"/>
          <w:b/>
        </w:rPr>
      </w:pPr>
    </w:p>
    <w:p w14:paraId="0AB631C0" w14:textId="77777777" w:rsidR="00D062B5" w:rsidRPr="00A17AA4" w:rsidRDefault="00C93C3B" w:rsidP="00C93C3B">
      <w:pPr>
        <w:pStyle w:val="Heading1"/>
      </w:pPr>
      <w:r>
        <w:t>SCOPE</w:t>
      </w:r>
    </w:p>
    <w:p w14:paraId="0A9F5477" w14:textId="77777777" w:rsidR="00BC1CE2" w:rsidRDefault="00C93C3B" w:rsidP="008766CC">
      <w:pPr>
        <w:rPr>
          <w:rFonts w:ascii="Calibri" w:hAnsi="Calibri"/>
          <w:szCs w:val="22"/>
        </w:rPr>
      </w:pPr>
      <w:r>
        <w:rPr>
          <w:rFonts w:ascii="Calibri" w:hAnsi="Calibri"/>
          <w:szCs w:val="22"/>
        </w:rPr>
        <w:t>This policy applies to…</w:t>
      </w:r>
    </w:p>
    <w:p w14:paraId="1D78182C" w14:textId="77777777" w:rsidR="00C93C3B" w:rsidRDefault="00C93C3B" w:rsidP="008766CC">
      <w:pPr>
        <w:rPr>
          <w:rFonts w:ascii="Calibri" w:hAnsi="Calibri"/>
          <w:szCs w:val="22"/>
        </w:rPr>
      </w:pPr>
    </w:p>
    <w:p w14:paraId="234419A4" w14:textId="77777777" w:rsidR="00C93C3B" w:rsidRDefault="00C93C3B" w:rsidP="00C93C3B">
      <w:pPr>
        <w:rPr>
          <w:rFonts w:ascii="Calibri" w:hAnsi="Calibri" w:cs="Calibri"/>
        </w:rPr>
      </w:pPr>
      <w:r w:rsidRPr="00C93C3B">
        <w:rPr>
          <w:rFonts w:ascii="Calibri" w:hAnsi="Calibri"/>
        </w:rPr>
        <w:t>List groups (</w:t>
      </w:r>
      <w:r w:rsidRPr="00C93C3B">
        <w:rPr>
          <w:rFonts w:ascii="Calibri" w:hAnsi="Calibri" w:cs="Calibri"/>
        </w:rPr>
        <w:t>groups (students, faculty, staff, students in particular faculties), activities (e.g. research), time periods, geographic locations (e.g. all campus buildings), funds (e.g. operating funds), etc. to which the policy pertains.</w:t>
      </w:r>
    </w:p>
    <w:p w14:paraId="06987143" w14:textId="77777777" w:rsidR="00C93C3B" w:rsidRDefault="00C93C3B" w:rsidP="00C93C3B">
      <w:pPr>
        <w:pBdr>
          <w:bottom w:val="single" w:sz="4" w:space="1" w:color="auto"/>
        </w:pBdr>
        <w:rPr>
          <w:rFonts w:ascii="Calibri" w:hAnsi="Calibri" w:cs="Calibri"/>
        </w:rPr>
      </w:pPr>
    </w:p>
    <w:p w14:paraId="213DD229" w14:textId="77777777" w:rsidR="00D54BF6" w:rsidRDefault="00D54BF6" w:rsidP="00D54BF6">
      <w:pPr>
        <w:pStyle w:val="Heading1"/>
      </w:pPr>
      <w:r>
        <w:t>DEFINITIONS</w:t>
      </w:r>
    </w:p>
    <w:p w14:paraId="5BB438EC" w14:textId="77777777" w:rsidR="00D54BF6" w:rsidRDefault="00D54BF6" w:rsidP="00D54BF6">
      <w:r>
        <w:t>In this policy, the following definitions apply:</w:t>
      </w:r>
    </w:p>
    <w:p w14:paraId="2BF8A142" w14:textId="77777777" w:rsidR="00C93C3B" w:rsidRDefault="00D54BF6" w:rsidP="008766CC">
      <w:pPr>
        <w:rPr>
          <w:rFonts w:ascii="Calibri" w:hAnsi="Calibri" w:cs="Calibri"/>
        </w:rPr>
      </w:pPr>
      <w:r>
        <w:rPr>
          <w:rFonts w:ascii="Calibri" w:hAnsi="Calibri" w:cs="Calibri"/>
        </w:rPr>
        <w:t>______________________________________________________________________________</w:t>
      </w:r>
    </w:p>
    <w:p w14:paraId="7C4F2D8D" w14:textId="77777777" w:rsidR="00C93C3B" w:rsidRDefault="00C93C3B" w:rsidP="00C93C3B">
      <w:pPr>
        <w:pStyle w:val="Heading1"/>
      </w:pPr>
      <w:r>
        <w:t>POLICY</w:t>
      </w:r>
    </w:p>
    <w:p w14:paraId="04936C7E" w14:textId="77777777" w:rsidR="00C93C3B" w:rsidRDefault="00C93C3B" w:rsidP="00C93C3B">
      <w:r>
        <w:t>Provide a brief and direct statement(s) of the policy principle(s). The statement(s) may set standards, direct course of action, or set out the university position. This section should not include implementation details or background information.</w:t>
      </w:r>
    </w:p>
    <w:p w14:paraId="218CF242" w14:textId="77777777" w:rsidR="00C93C3B" w:rsidRDefault="00C93C3B" w:rsidP="00C93C3B"/>
    <w:p w14:paraId="373692B0" w14:textId="77777777" w:rsidR="00C93C3B" w:rsidRDefault="00C93C3B" w:rsidP="00C93C3B">
      <w:pPr>
        <w:pStyle w:val="Heading1"/>
      </w:pPr>
      <w:r>
        <w:t>REGULATIONS</w:t>
      </w:r>
    </w:p>
    <w:p w14:paraId="43A63311" w14:textId="77777777" w:rsidR="00C93C3B" w:rsidRPr="0006271A" w:rsidRDefault="00C93C3B" w:rsidP="00C93C3B">
      <w:r>
        <w:t>Include</w:t>
      </w:r>
      <w:r w:rsidRPr="0006271A">
        <w:t xml:space="preserve"> rules or regulations, </w:t>
      </w:r>
      <w:r>
        <w:t xml:space="preserve">responsibilities, </w:t>
      </w:r>
      <w:r w:rsidRPr="0006271A">
        <w:t>and consequences of failure to comply, as appropriate to give effect to the policy. (</w:t>
      </w:r>
      <w:r>
        <w:t xml:space="preserve">Note that not all policies </w:t>
      </w:r>
      <w:r w:rsidRPr="0006271A">
        <w:t>require procedures</w:t>
      </w:r>
      <w:r>
        <w:t xml:space="preserve"> or regulations</w:t>
      </w:r>
      <w:r w:rsidRPr="0006271A">
        <w:t>).</w:t>
      </w:r>
    </w:p>
    <w:p w14:paraId="5A01F7CE" w14:textId="77777777" w:rsidR="00C93C3B" w:rsidRDefault="00C93C3B" w:rsidP="00C93C3B">
      <w:r>
        <w:br/>
      </w:r>
      <w:r w:rsidRPr="0006271A">
        <w:t>If associated procedures exist for this policy to reflect local application, all procedures must be compliant with the policy itself and should reference it. This section should indicate where such procedures may be found, and who is responsible for maintaining them</w:t>
      </w:r>
      <w:r>
        <w:t>. Please note, the Secretariat’s approach is</w:t>
      </w:r>
      <w:r w:rsidRPr="00BD1EF4">
        <w:t xml:space="preserve"> not to publish the policy until related procedures are completed and </w:t>
      </w:r>
      <w:r w:rsidRPr="00BD1EF4">
        <w:lastRenderedPageBreak/>
        <w:t>published (or ready to be published). That way, once the policy is live, any interested person can find the related information as well.</w:t>
      </w:r>
    </w:p>
    <w:p w14:paraId="188C7181" w14:textId="77777777" w:rsidR="00C93C3B" w:rsidRDefault="00C93C3B" w:rsidP="00C93C3B">
      <w:pPr>
        <w:pStyle w:val="Heading1"/>
      </w:pPr>
      <w:r>
        <w:t>APPENDICES</w:t>
      </w:r>
    </w:p>
    <w:p w14:paraId="5EEB2945" w14:textId="77777777" w:rsidR="00C93C3B" w:rsidRDefault="00C93C3B" w:rsidP="00C93C3B">
      <w:r w:rsidRPr="0006271A">
        <w:t>Supplemental information if needed to assist reader. May include flow charts, diagrams, and decision tables.</w:t>
      </w:r>
    </w:p>
    <w:p w14:paraId="7E9B19E0" w14:textId="77777777" w:rsidR="00C93C3B" w:rsidRDefault="00C93C3B" w:rsidP="00C93C3B">
      <w:pPr>
        <w:pBdr>
          <w:bottom w:val="single" w:sz="4" w:space="1" w:color="auto"/>
        </w:pBdr>
      </w:pPr>
    </w:p>
    <w:p w14:paraId="1F3C901A" w14:textId="77777777" w:rsidR="00C93C3B" w:rsidRDefault="00C93C3B" w:rsidP="00C93C3B"/>
    <w:p w14:paraId="7170F44F" w14:textId="77777777" w:rsidR="00C93C3B" w:rsidRPr="0006271A" w:rsidRDefault="00C93C3B" w:rsidP="00C93C3B">
      <w:pPr>
        <w:rPr>
          <w:rFonts w:ascii="Calibri" w:hAnsi="Calibri" w:cs="Calibri"/>
          <w:b/>
          <w:caps/>
          <w:sz w:val="22"/>
          <w:szCs w:val="22"/>
          <w:u w:val="single"/>
        </w:rPr>
      </w:pPr>
      <w:r w:rsidRPr="0006271A">
        <w:rPr>
          <w:rFonts w:ascii="Calibri" w:hAnsi="Calibri" w:cs="Calibri"/>
          <w:b/>
          <w:caps/>
          <w:sz w:val="22"/>
          <w:szCs w:val="22"/>
          <w:u w:val="single"/>
        </w:rPr>
        <w:t>DOCUMENT formatting:</w:t>
      </w:r>
    </w:p>
    <w:p w14:paraId="155963C0" w14:textId="77777777" w:rsidR="00C93C3B" w:rsidRDefault="00C93C3B" w:rsidP="00C93C3B">
      <w:pPr>
        <w:numPr>
          <w:ilvl w:val="0"/>
          <w:numId w:val="12"/>
        </w:numPr>
        <w:rPr>
          <w:rFonts w:ascii="Calibri" w:hAnsi="Calibri" w:cs="Calibri"/>
          <w:sz w:val="22"/>
          <w:szCs w:val="22"/>
        </w:rPr>
      </w:pPr>
      <w:r w:rsidRPr="0006271A">
        <w:rPr>
          <w:rFonts w:ascii="Calibri" w:hAnsi="Calibri" w:cs="Calibri"/>
          <w:b/>
          <w:sz w:val="22"/>
          <w:szCs w:val="22"/>
        </w:rPr>
        <w:t>Policy Title format</w:t>
      </w:r>
      <w:r w:rsidRPr="0006271A">
        <w:rPr>
          <w:rFonts w:ascii="Calibri" w:hAnsi="Calibri" w:cs="Calibri"/>
          <w:sz w:val="22"/>
          <w:szCs w:val="22"/>
        </w:rPr>
        <w:t>: ALL CAPS/BOLD</w:t>
      </w:r>
      <w:r>
        <w:rPr>
          <w:rFonts w:ascii="Calibri" w:hAnsi="Calibri" w:cs="Calibri"/>
          <w:sz w:val="22"/>
          <w:szCs w:val="22"/>
        </w:rPr>
        <w:t xml:space="preserve">, 14 </w:t>
      </w:r>
      <w:proofErr w:type="spellStart"/>
      <w:r>
        <w:rPr>
          <w:rFonts w:ascii="Calibri" w:hAnsi="Calibri" w:cs="Calibri"/>
          <w:sz w:val="22"/>
          <w:szCs w:val="22"/>
        </w:rPr>
        <w:t>pt</w:t>
      </w:r>
      <w:proofErr w:type="spellEnd"/>
      <w:r>
        <w:rPr>
          <w:rFonts w:ascii="Calibri" w:hAnsi="Calibri" w:cs="Calibri"/>
          <w:sz w:val="22"/>
          <w:szCs w:val="22"/>
        </w:rPr>
        <w:t xml:space="preserve"> Calibri font.</w:t>
      </w:r>
    </w:p>
    <w:p w14:paraId="215489B4" w14:textId="77777777" w:rsidR="00101179" w:rsidRPr="00101179" w:rsidRDefault="00101179" w:rsidP="00101179">
      <w:pPr>
        <w:numPr>
          <w:ilvl w:val="0"/>
          <w:numId w:val="12"/>
        </w:numPr>
        <w:rPr>
          <w:rFonts w:ascii="Calibri" w:hAnsi="Calibri" w:cs="Calibri"/>
          <w:sz w:val="22"/>
          <w:szCs w:val="22"/>
        </w:rPr>
      </w:pPr>
      <w:r>
        <w:rPr>
          <w:rFonts w:ascii="Calibri" w:hAnsi="Calibri" w:cs="Calibri"/>
          <w:b/>
          <w:sz w:val="22"/>
          <w:szCs w:val="22"/>
        </w:rPr>
        <w:t>Section Title format</w:t>
      </w:r>
      <w:r>
        <w:rPr>
          <w:rFonts w:ascii="Calibri" w:hAnsi="Calibri" w:cs="Calibri"/>
          <w:sz w:val="22"/>
          <w:szCs w:val="22"/>
        </w:rPr>
        <w:t>: Heading 1 (Bold, Calibri 12 font, all caps)</w:t>
      </w:r>
    </w:p>
    <w:p w14:paraId="433386C6"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b/>
          <w:sz w:val="22"/>
          <w:szCs w:val="22"/>
        </w:rPr>
        <w:t>Approval Authority</w:t>
      </w:r>
      <w:r w:rsidRPr="0006271A">
        <w:rPr>
          <w:rFonts w:ascii="Calibri" w:hAnsi="Calibri" w:cs="Calibri"/>
          <w:sz w:val="22"/>
          <w:szCs w:val="22"/>
        </w:rPr>
        <w:t>: Name of Authority (Board of Governors, Senate, President</w:t>
      </w:r>
      <w:r>
        <w:rPr>
          <w:rFonts w:ascii="Calibri" w:hAnsi="Calibri" w:cs="Calibri"/>
          <w:sz w:val="22"/>
          <w:szCs w:val="22"/>
        </w:rPr>
        <w:t>).</w:t>
      </w:r>
    </w:p>
    <w:p w14:paraId="2AC61F3D"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b/>
          <w:sz w:val="22"/>
          <w:szCs w:val="22"/>
        </w:rPr>
        <w:t>Responsible Executive</w:t>
      </w:r>
      <w:r w:rsidRPr="0006271A">
        <w:rPr>
          <w:rFonts w:ascii="Calibri" w:hAnsi="Calibri" w:cs="Calibri"/>
          <w:sz w:val="22"/>
          <w:szCs w:val="22"/>
        </w:rPr>
        <w:t>: Title of the Responsible Executive</w:t>
      </w:r>
      <w:r>
        <w:rPr>
          <w:rFonts w:ascii="Calibri" w:hAnsi="Calibri" w:cs="Calibri"/>
          <w:sz w:val="22"/>
          <w:szCs w:val="22"/>
        </w:rPr>
        <w:t>.</w:t>
      </w:r>
      <w:r w:rsidRPr="0006271A">
        <w:rPr>
          <w:rFonts w:ascii="Calibri" w:hAnsi="Calibri" w:cs="Calibri"/>
          <w:sz w:val="22"/>
          <w:szCs w:val="22"/>
        </w:rPr>
        <w:t xml:space="preserve"> </w:t>
      </w:r>
    </w:p>
    <w:p w14:paraId="0DA941AD"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b/>
          <w:sz w:val="22"/>
          <w:szCs w:val="22"/>
        </w:rPr>
        <w:t>Related Policies/Legislation format</w:t>
      </w:r>
      <w:r w:rsidRPr="0006271A">
        <w:rPr>
          <w:rFonts w:ascii="Calibri" w:hAnsi="Calibri" w:cs="Calibri"/>
          <w:sz w:val="22"/>
          <w:szCs w:val="22"/>
        </w:rPr>
        <w:t xml:space="preserve">: Internal policies: Name of Policy (##). Legislation: </w:t>
      </w:r>
      <w:r w:rsidRPr="00C039F9">
        <w:rPr>
          <w:rFonts w:ascii="Calibri" w:hAnsi="Calibri" w:cs="Calibri"/>
          <w:i/>
          <w:sz w:val="22"/>
          <w:szCs w:val="22"/>
        </w:rPr>
        <w:t>University Act</w:t>
      </w:r>
      <w:r>
        <w:rPr>
          <w:rFonts w:ascii="Calibri" w:hAnsi="Calibri" w:cs="Calibri"/>
          <w:sz w:val="22"/>
          <w:szCs w:val="22"/>
        </w:rPr>
        <w:t xml:space="preserve">, </w:t>
      </w:r>
      <w:r w:rsidRPr="00C93C3B">
        <w:rPr>
          <w:rFonts w:ascii="Calibri" w:hAnsi="Calibri" w:cs="Calibri"/>
          <w:i/>
          <w:sz w:val="22"/>
          <w:szCs w:val="22"/>
        </w:rPr>
        <w:t>s</w:t>
      </w:r>
      <w:r>
        <w:rPr>
          <w:rFonts w:ascii="Calibri" w:hAnsi="Calibri" w:cs="Calibri"/>
          <w:sz w:val="22"/>
          <w:szCs w:val="22"/>
        </w:rPr>
        <w:t>. #####.</w:t>
      </w:r>
    </w:p>
    <w:p w14:paraId="31494D82" w14:textId="77777777" w:rsidR="00C93C3B" w:rsidRPr="002B58F7" w:rsidRDefault="00C93C3B" w:rsidP="00C93C3B">
      <w:pPr>
        <w:numPr>
          <w:ilvl w:val="0"/>
          <w:numId w:val="12"/>
        </w:numPr>
        <w:rPr>
          <w:rFonts w:ascii="Calibri" w:hAnsi="Calibri" w:cs="Calibri"/>
          <w:sz w:val="22"/>
          <w:szCs w:val="22"/>
        </w:rPr>
      </w:pPr>
      <w:r>
        <w:rPr>
          <w:rFonts w:ascii="Calibri" w:hAnsi="Calibri" w:cs="Calibri"/>
          <w:b/>
          <w:sz w:val="22"/>
          <w:szCs w:val="22"/>
        </w:rPr>
        <w:t>Policy n</w:t>
      </w:r>
      <w:r w:rsidRPr="002B58F7">
        <w:rPr>
          <w:rFonts w:ascii="Calibri" w:hAnsi="Calibri" w:cs="Calibri"/>
          <w:b/>
          <w:sz w:val="22"/>
          <w:szCs w:val="22"/>
        </w:rPr>
        <w:t>umber:</w:t>
      </w:r>
      <w:r>
        <w:rPr>
          <w:rFonts w:ascii="Calibri" w:hAnsi="Calibri" w:cs="Calibri"/>
          <w:sz w:val="22"/>
          <w:szCs w:val="22"/>
        </w:rPr>
        <w:t xml:space="preserve"> assigned by the University Secretariat.</w:t>
      </w:r>
    </w:p>
    <w:p w14:paraId="642F4EE3"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b/>
          <w:sz w:val="22"/>
          <w:szCs w:val="22"/>
        </w:rPr>
        <w:t>Date format</w:t>
      </w:r>
      <w:r w:rsidRPr="0006271A">
        <w:rPr>
          <w:rFonts w:ascii="Calibri" w:hAnsi="Calibri" w:cs="Calibri"/>
          <w:sz w:val="22"/>
          <w:szCs w:val="22"/>
        </w:rPr>
        <w:t>: YYYY</w:t>
      </w:r>
      <w:r>
        <w:rPr>
          <w:rFonts w:ascii="Calibri" w:hAnsi="Calibri" w:cs="Calibri"/>
          <w:sz w:val="22"/>
          <w:szCs w:val="22"/>
        </w:rPr>
        <w:t>-MM-DD</w:t>
      </w:r>
      <w:r w:rsidRPr="0006271A">
        <w:rPr>
          <w:rFonts w:ascii="Calibri" w:hAnsi="Calibri" w:cs="Calibri"/>
          <w:sz w:val="22"/>
          <w:szCs w:val="22"/>
        </w:rPr>
        <w:t xml:space="preserve"> (e.g. 2009</w:t>
      </w:r>
      <w:r>
        <w:rPr>
          <w:rFonts w:ascii="Calibri" w:hAnsi="Calibri" w:cs="Calibri"/>
          <w:sz w:val="22"/>
          <w:szCs w:val="22"/>
        </w:rPr>
        <w:t>-01-25</w:t>
      </w:r>
      <w:r w:rsidRPr="0006271A">
        <w:rPr>
          <w:rFonts w:ascii="Calibri" w:hAnsi="Calibri" w:cs="Calibri"/>
          <w:sz w:val="22"/>
          <w:szCs w:val="22"/>
        </w:rPr>
        <w:t>)</w:t>
      </w:r>
      <w:r>
        <w:rPr>
          <w:rFonts w:ascii="Calibri" w:hAnsi="Calibri" w:cs="Calibri"/>
          <w:sz w:val="22"/>
          <w:szCs w:val="22"/>
        </w:rPr>
        <w:t>.</w:t>
      </w:r>
    </w:p>
    <w:p w14:paraId="05F2526E"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b/>
          <w:sz w:val="22"/>
          <w:szCs w:val="22"/>
        </w:rPr>
        <w:t>Review Date</w:t>
      </w:r>
      <w:r w:rsidRPr="0006271A">
        <w:rPr>
          <w:rFonts w:ascii="Calibri" w:hAnsi="Calibri" w:cs="Calibri"/>
          <w:sz w:val="22"/>
          <w:szCs w:val="22"/>
        </w:rPr>
        <w:t>: typically five years after last amendment</w:t>
      </w:r>
      <w:r>
        <w:rPr>
          <w:rFonts w:ascii="Calibri" w:hAnsi="Calibri" w:cs="Calibri"/>
          <w:sz w:val="22"/>
          <w:szCs w:val="22"/>
        </w:rPr>
        <w:t>.</w:t>
      </w:r>
    </w:p>
    <w:p w14:paraId="3C50F205"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b/>
          <w:sz w:val="22"/>
          <w:szCs w:val="22"/>
        </w:rPr>
        <w:t>Paragraph format</w:t>
      </w:r>
      <w:r>
        <w:rPr>
          <w:rFonts w:ascii="Calibri" w:hAnsi="Calibri" w:cs="Calibri"/>
          <w:sz w:val="22"/>
          <w:szCs w:val="22"/>
        </w:rPr>
        <w:t>: 12</w:t>
      </w:r>
      <w:r w:rsidRPr="0006271A">
        <w:rPr>
          <w:rFonts w:ascii="Calibri" w:hAnsi="Calibri" w:cs="Calibri"/>
          <w:sz w:val="22"/>
          <w:szCs w:val="22"/>
        </w:rPr>
        <w:t xml:space="preserve"> </w:t>
      </w:r>
      <w:proofErr w:type="spellStart"/>
      <w:r w:rsidRPr="0006271A">
        <w:rPr>
          <w:rFonts w:ascii="Calibri" w:hAnsi="Calibri" w:cs="Calibri"/>
          <w:sz w:val="22"/>
          <w:szCs w:val="22"/>
        </w:rPr>
        <w:t>pt</w:t>
      </w:r>
      <w:proofErr w:type="spellEnd"/>
      <w:r w:rsidRPr="0006271A">
        <w:rPr>
          <w:rFonts w:ascii="Calibri" w:hAnsi="Calibri" w:cs="Calibri"/>
          <w:sz w:val="22"/>
          <w:szCs w:val="22"/>
        </w:rPr>
        <w:t xml:space="preserve"> Calibri font, left aligned. </w:t>
      </w:r>
    </w:p>
    <w:p w14:paraId="08617C2B"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sz w:val="22"/>
          <w:szCs w:val="22"/>
        </w:rPr>
        <w:t xml:space="preserve">In the </w:t>
      </w:r>
      <w:r>
        <w:rPr>
          <w:rFonts w:ascii="Calibri" w:hAnsi="Calibri" w:cs="Calibri"/>
          <w:sz w:val="22"/>
          <w:szCs w:val="22"/>
        </w:rPr>
        <w:t>regulations</w:t>
      </w:r>
      <w:r w:rsidRPr="0006271A">
        <w:rPr>
          <w:rFonts w:ascii="Calibri" w:hAnsi="Calibri" w:cs="Calibri"/>
          <w:sz w:val="22"/>
          <w:szCs w:val="22"/>
        </w:rPr>
        <w:t xml:space="preserve"> section, use numbers or multilevel numbered lists, not letters, for step by step sequence, and use bullets for items within numbered steps to indicate lists or tools where order of the steps do not matter. </w:t>
      </w:r>
    </w:p>
    <w:p w14:paraId="1EE522A3" w14:textId="77777777" w:rsidR="00C93C3B" w:rsidRPr="0006271A" w:rsidRDefault="00C93C3B" w:rsidP="00C93C3B">
      <w:pPr>
        <w:numPr>
          <w:ilvl w:val="0"/>
          <w:numId w:val="12"/>
        </w:numPr>
        <w:rPr>
          <w:rFonts w:ascii="Calibri" w:hAnsi="Calibri" w:cs="Calibri"/>
          <w:sz w:val="22"/>
          <w:szCs w:val="22"/>
        </w:rPr>
      </w:pPr>
      <w:r w:rsidRPr="0006271A">
        <w:rPr>
          <w:rFonts w:ascii="Calibri" w:hAnsi="Calibri" w:cs="Calibri"/>
          <w:b/>
          <w:sz w:val="22"/>
          <w:szCs w:val="22"/>
        </w:rPr>
        <w:t>Footer format</w:t>
      </w:r>
      <w:r w:rsidRPr="0006271A">
        <w:rPr>
          <w:rFonts w:ascii="Calibri" w:hAnsi="Calibri" w:cs="Calibri"/>
          <w:sz w:val="22"/>
          <w:szCs w:val="22"/>
        </w:rPr>
        <w:t>: ‘Name of Policy (policy number)’ left aligned and</w:t>
      </w:r>
      <w:r>
        <w:rPr>
          <w:rFonts w:ascii="Calibri" w:hAnsi="Calibri" w:cs="Calibri"/>
          <w:sz w:val="22"/>
          <w:szCs w:val="22"/>
        </w:rPr>
        <w:t xml:space="preserve"> ‘Page # of #’ right aligned, 11</w:t>
      </w:r>
      <w:r w:rsidRPr="0006271A">
        <w:rPr>
          <w:rFonts w:ascii="Calibri" w:hAnsi="Calibri" w:cs="Calibri"/>
          <w:sz w:val="22"/>
          <w:szCs w:val="22"/>
        </w:rPr>
        <w:t xml:space="preserve"> </w:t>
      </w:r>
      <w:proofErr w:type="spellStart"/>
      <w:r w:rsidRPr="0006271A">
        <w:rPr>
          <w:rFonts w:ascii="Calibri" w:hAnsi="Calibri" w:cs="Calibri"/>
          <w:sz w:val="22"/>
          <w:szCs w:val="22"/>
        </w:rPr>
        <w:t>pt</w:t>
      </w:r>
      <w:proofErr w:type="spellEnd"/>
      <w:r w:rsidRPr="0006271A">
        <w:rPr>
          <w:rFonts w:ascii="Calibri" w:hAnsi="Calibri" w:cs="Calibri"/>
          <w:sz w:val="22"/>
          <w:szCs w:val="22"/>
        </w:rPr>
        <w:t xml:space="preserve"> </w:t>
      </w:r>
      <w:r w:rsidRPr="00414F1B">
        <w:rPr>
          <w:rFonts w:ascii="Calibri" w:hAnsi="Calibri" w:cs="Calibri"/>
          <w:sz w:val="22"/>
          <w:szCs w:val="22"/>
        </w:rPr>
        <w:t>Calibri</w:t>
      </w:r>
      <w:r>
        <w:rPr>
          <w:rFonts w:ascii="Calibri" w:hAnsi="Calibri" w:cs="Calibri"/>
          <w:sz w:val="22"/>
          <w:szCs w:val="22"/>
        </w:rPr>
        <w:t xml:space="preserve"> </w:t>
      </w:r>
      <w:r w:rsidRPr="0006271A">
        <w:rPr>
          <w:rFonts w:ascii="Calibri" w:hAnsi="Calibri" w:cs="Calibri"/>
          <w:sz w:val="22"/>
          <w:szCs w:val="22"/>
        </w:rPr>
        <w:t>font</w:t>
      </w:r>
      <w:r>
        <w:rPr>
          <w:rFonts w:ascii="Calibri" w:hAnsi="Calibri" w:cs="Calibri"/>
          <w:sz w:val="22"/>
          <w:szCs w:val="22"/>
        </w:rPr>
        <w:t>.</w:t>
      </w:r>
    </w:p>
    <w:p w14:paraId="576E96B6" w14:textId="77777777" w:rsidR="00C93C3B" w:rsidRPr="00831325" w:rsidRDefault="00C93C3B" w:rsidP="00C93C3B">
      <w:pPr>
        <w:numPr>
          <w:ilvl w:val="0"/>
          <w:numId w:val="12"/>
        </w:numPr>
        <w:rPr>
          <w:rFonts w:ascii="Calibri" w:hAnsi="Calibri" w:cs="Calibri"/>
          <w:b/>
          <w:sz w:val="22"/>
          <w:szCs w:val="22"/>
        </w:rPr>
      </w:pPr>
      <w:r w:rsidRPr="0006271A">
        <w:rPr>
          <w:rFonts w:ascii="Calibri" w:hAnsi="Calibri" w:cs="Calibri"/>
          <w:sz w:val="22"/>
          <w:szCs w:val="22"/>
        </w:rPr>
        <w:t xml:space="preserve"> </w:t>
      </w:r>
      <w:r>
        <w:rPr>
          <w:rFonts w:ascii="Calibri" w:hAnsi="Calibri" w:cs="Calibri"/>
          <w:sz w:val="22"/>
          <w:szCs w:val="22"/>
        </w:rPr>
        <w:t xml:space="preserve">Follow the </w:t>
      </w:r>
      <w:r w:rsidRPr="00831325">
        <w:rPr>
          <w:rFonts w:ascii="Calibri" w:hAnsi="Calibri" w:cs="Calibri"/>
          <w:b/>
          <w:sz w:val="22"/>
          <w:szCs w:val="22"/>
        </w:rPr>
        <w:t xml:space="preserve">UFV </w:t>
      </w:r>
      <w:r>
        <w:rPr>
          <w:rFonts w:ascii="Calibri" w:hAnsi="Calibri" w:cs="Calibri"/>
          <w:b/>
          <w:sz w:val="22"/>
          <w:szCs w:val="22"/>
        </w:rPr>
        <w:t>Writing s</w:t>
      </w:r>
      <w:r w:rsidRPr="00831325">
        <w:rPr>
          <w:rFonts w:ascii="Calibri" w:hAnsi="Calibri" w:cs="Calibri"/>
          <w:b/>
          <w:sz w:val="22"/>
          <w:szCs w:val="22"/>
        </w:rPr>
        <w:t xml:space="preserve">tyle </w:t>
      </w:r>
      <w:r>
        <w:rPr>
          <w:rFonts w:ascii="Calibri" w:hAnsi="Calibri" w:cs="Calibri"/>
          <w:b/>
          <w:sz w:val="22"/>
          <w:szCs w:val="22"/>
        </w:rPr>
        <w:t>g</w:t>
      </w:r>
      <w:r w:rsidRPr="00831325">
        <w:rPr>
          <w:rFonts w:ascii="Calibri" w:hAnsi="Calibri" w:cs="Calibri"/>
          <w:b/>
          <w:sz w:val="22"/>
          <w:szCs w:val="22"/>
        </w:rPr>
        <w:t>uide</w:t>
      </w:r>
      <w:r>
        <w:rPr>
          <w:rFonts w:ascii="Calibri" w:hAnsi="Calibri" w:cs="Calibri"/>
          <w:b/>
          <w:sz w:val="22"/>
          <w:szCs w:val="22"/>
        </w:rPr>
        <w:t xml:space="preserve"> </w:t>
      </w:r>
      <w:r w:rsidRPr="00831325">
        <w:rPr>
          <w:rFonts w:ascii="Calibri" w:hAnsi="Calibri" w:cs="Calibri"/>
          <w:sz w:val="22"/>
          <w:szCs w:val="22"/>
        </w:rPr>
        <w:t>(</w:t>
      </w:r>
      <w:hyperlink r:id="rId8" w:history="1">
        <w:r w:rsidRPr="00C77F14">
          <w:rPr>
            <w:rStyle w:val="Hyperlink"/>
            <w:rFonts w:ascii="Calibri" w:hAnsi="Calibri" w:cs="Calibri"/>
            <w:sz w:val="22"/>
            <w:szCs w:val="22"/>
          </w:rPr>
          <w:t>http://www.ufv.ca/university-relations/marcom/writing-style-guide/</w:t>
        </w:r>
      </w:hyperlink>
      <w:r w:rsidRPr="00831325">
        <w:rPr>
          <w:rFonts w:ascii="Calibri" w:hAnsi="Calibri" w:cs="Calibri"/>
          <w:sz w:val="22"/>
          <w:szCs w:val="22"/>
        </w:rPr>
        <w:t>)</w:t>
      </w:r>
      <w:r>
        <w:rPr>
          <w:rFonts w:ascii="Calibri" w:hAnsi="Calibri" w:cs="Calibri"/>
          <w:sz w:val="22"/>
          <w:szCs w:val="22"/>
        </w:rPr>
        <w:t xml:space="preserve">. </w:t>
      </w:r>
    </w:p>
    <w:p w14:paraId="4898B99B" w14:textId="77777777" w:rsidR="00C93C3B" w:rsidRPr="0006271A" w:rsidRDefault="00C93C3B" w:rsidP="00C93C3B">
      <w:pPr>
        <w:ind w:left="360"/>
        <w:rPr>
          <w:rFonts w:ascii="Calibri" w:hAnsi="Calibri" w:cs="Calibri"/>
          <w:sz w:val="22"/>
          <w:szCs w:val="22"/>
        </w:rPr>
      </w:pPr>
      <w:r w:rsidRPr="0006271A">
        <w:rPr>
          <w:rFonts w:ascii="Calibri" w:hAnsi="Calibri" w:cs="Calibri"/>
          <w:sz w:val="22"/>
          <w:szCs w:val="22"/>
        </w:rPr>
        <w:t xml:space="preserve">“University” is lower case unless it is used as a proper name (e.g. ‘The </w:t>
      </w:r>
      <w:r w:rsidRPr="0006271A">
        <w:rPr>
          <w:rFonts w:ascii="Calibri" w:hAnsi="Calibri" w:cs="Calibri"/>
          <w:sz w:val="22"/>
          <w:szCs w:val="22"/>
          <w:u w:val="single"/>
        </w:rPr>
        <w:t>university</w:t>
      </w:r>
      <w:r w:rsidRPr="0006271A">
        <w:rPr>
          <w:rFonts w:ascii="Calibri" w:hAnsi="Calibri" w:cs="Calibri"/>
          <w:sz w:val="22"/>
          <w:szCs w:val="22"/>
        </w:rPr>
        <w:t xml:space="preserve"> is located on King Road’ versus ‘</w:t>
      </w:r>
      <w:r w:rsidRPr="0006271A">
        <w:rPr>
          <w:rFonts w:ascii="Calibri" w:hAnsi="Calibri" w:cs="Calibri"/>
          <w:sz w:val="22"/>
          <w:szCs w:val="22"/>
          <w:u w:val="single"/>
        </w:rPr>
        <w:t>University</w:t>
      </w:r>
      <w:r w:rsidRPr="0006271A">
        <w:rPr>
          <w:rFonts w:ascii="Calibri" w:hAnsi="Calibri" w:cs="Calibri"/>
          <w:sz w:val="22"/>
          <w:szCs w:val="22"/>
        </w:rPr>
        <w:t xml:space="preserve"> of the Fraser Valley’)</w:t>
      </w:r>
      <w:r>
        <w:rPr>
          <w:rFonts w:ascii="Calibri" w:hAnsi="Calibri" w:cs="Calibri"/>
          <w:sz w:val="22"/>
          <w:szCs w:val="22"/>
        </w:rPr>
        <w:t>.</w:t>
      </w:r>
    </w:p>
    <w:p w14:paraId="261541F5" w14:textId="77777777" w:rsidR="00C93C3B" w:rsidRPr="0006271A" w:rsidRDefault="00C93C3B" w:rsidP="00C93C3B">
      <w:pPr>
        <w:ind w:left="360"/>
        <w:rPr>
          <w:rFonts w:ascii="Calibri" w:hAnsi="Calibri" w:cs="Calibri"/>
          <w:sz w:val="22"/>
          <w:szCs w:val="22"/>
        </w:rPr>
      </w:pPr>
      <w:r w:rsidRPr="0006271A">
        <w:rPr>
          <w:rFonts w:ascii="Calibri" w:hAnsi="Calibri" w:cs="Calibri"/>
          <w:sz w:val="22"/>
          <w:szCs w:val="22"/>
        </w:rPr>
        <w:t xml:space="preserve">“Committee” is lower case unless it is used in a committee name (e.g. ‘see attached for the </w:t>
      </w:r>
      <w:r w:rsidRPr="0006271A">
        <w:rPr>
          <w:rFonts w:ascii="Calibri" w:hAnsi="Calibri" w:cs="Calibri"/>
          <w:sz w:val="22"/>
          <w:szCs w:val="22"/>
          <w:u w:val="single"/>
        </w:rPr>
        <w:t>committee</w:t>
      </w:r>
      <w:r w:rsidRPr="0006271A">
        <w:rPr>
          <w:rFonts w:ascii="Calibri" w:hAnsi="Calibri" w:cs="Calibri"/>
          <w:sz w:val="22"/>
          <w:szCs w:val="22"/>
        </w:rPr>
        <w:t xml:space="preserve"> structure’ versus ‘Undergraduate Education </w:t>
      </w:r>
      <w:r w:rsidRPr="0006271A">
        <w:rPr>
          <w:rFonts w:ascii="Calibri" w:hAnsi="Calibri" w:cs="Calibri"/>
          <w:sz w:val="22"/>
          <w:szCs w:val="22"/>
          <w:u w:val="single"/>
        </w:rPr>
        <w:t>Committee</w:t>
      </w:r>
      <w:r w:rsidRPr="0006271A">
        <w:rPr>
          <w:rFonts w:ascii="Calibri" w:hAnsi="Calibri" w:cs="Calibri"/>
          <w:sz w:val="22"/>
          <w:szCs w:val="22"/>
        </w:rPr>
        <w:t>’)</w:t>
      </w:r>
      <w:r>
        <w:rPr>
          <w:rFonts w:ascii="Calibri" w:hAnsi="Calibri" w:cs="Calibri"/>
          <w:sz w:val="22"/>
          <w:szCs w:val="22"/>
        </w:rPr>
        <w:t>.</w:t>
      </w:r>
    </w:p>
    <w:p w14:paraId="189014E5" w14:textId="77777777" w:rsidR="00C93C3B" w:rsidRPr="008C66D5" w:rsidRDefault="00C93C3B" w:rsidP="00C93C3B">
      <w:pPr>
        <w:rPr>
          <w:rFonts w:ascii="Calibri" w:hAnsi="Calibri" w:cs="Calibri"/>
          <w:sz w:val="22"/>
          <w:szCs w:val="22"/>
        </w:rPr>
      </w:pPr>
      <w:r w:rsidRPr="0006271A">
        <w:rPr>
          <w:rFonts w:ascii="Calibri" w:hAnsi="Calibri" w:cs="Calibri"/>
          <w:b/>
          <w:sz w:val="22"/>
          <w:szCs w:val="22"/>
        </w:rPr>
        <w:t xml:space="preserve">NOTE: </w:t>
      </w:r>
      <w:r w:rsidRPr="0006271A">
        <w:rPr>
          <w:rFonts w:ascii="Calibri" w:hAnsi="Calibri" w:cs="Calibri"/>
          <w:sz w:val="22"/>
          <w:szCs w:val="22"/>
        </w:rPr>
        <w:t>All policies are to follow this template. The Secretariat office will oversee standardized formatting of policies and may make editorial changes before publishing.</w:t>
      </w:r>
    </w:p>
    <w:sectPr w:rsidR="00C93C3B" w:rsidRPr="008C66D5" w:rsidSect="008971A5">
      <w:footerReference w:type="default" r:id="rId9"/>
      <w:headerReference w:type="first" r:id="rId10"/>
      <w:pgSz w:w="12240" w:h="15840" w:code="1"/>
      <w:pgMar w:top="720" w:right="1440" w:bottom="993" w:left="1440" w:header="70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CDF3" w14:textId="77777777" w:rsidR="00834631" w:rsidRDefault="00834631" w:rsidP="00D062B5">
      <w:r>
        <w:separator/>
      </w:r>
    </w:p>
  </w:endnote>
  <w:endnote w:type="continuationSeparator" w:id="0">
    <w:p w14:paraId="0CE8DF99" w14:textId="77777777" w:rsidR="00834631" w:rsidRDefault="00834631" w:rsidP="00D0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37D4" w14:textId="77777777" w:rsidR="000E73BA" w:rsidRPr="00B4405C" w:rsidRDefault="00101179" w:rsidP="005069DD">
    <w:pPr>
      <w:pStyle w:val="Header"/>
      <w:pBdr>
        <w:top w:val="single" w:sz="4" w:space="1" w:color="auto"/>
      </w:pBdr>
      <w:tabs>
        <w:tab w:val="clear" w:pos="8640"/>
        <w:tab w:val="right" w:pos="9360"/>
      </w:tabs>
      <w:rPr>
        <w:rFonts w:ascii="Calibri" w:hAnsi="Calibri"/>
      </w:rPr>
    </w:pPr>
    <w:r>
      <w:rPr>
        <w:rFonts w:ascii="Calibri" w:hAnsi="Calibri"/>
      </w:rPr>
      <w:t>Policy Title (##)</w:t>
    </w:r>
    <w:r w:rsidR="005010AB">
      <w:rPr>
        <w:rFonts w:ascii="Calibri" w:hAnsi="Calibri"/>
      </w:rPr>
      <w:tab/>
    </w:r>
    <w:r w:rsidR="00D062B5" w:rsidRPr="00B4405C">
      <w:rPr>
        <w:rFonts w:ascii="Calibri" w:hAnsi="Calibri"/>
      </w:rPr>
      <w:tab/>
      <w:t xml:space="preserve">Page </w:t>
    </w:r>
    <w:r w:rsidR="00D062B5" w:rsidRPr="00B4405C">
      <w:rPr>
        <w:rFonts w:ascii="Calibri" w:hAnsi="Calibri"/>
      </w:rPr>
      <w:fldChar w:fldCharType="begin"/>
    </w:r>
    <w:r w:rsidR="00D062B5" w:rsidRPr="00B4405C">
      <w:rPr>
        <w:rFonts w:ascii="Calibri" w:hAnsi="Calibri"/>
      </w:rPr>
      <w:instrText xml:space="preserve"> PAGE </w:instrText>
    </w:r>
    <w:r w:rsidR="00D062B5" w:rsidRPr="00B4405C">
      <w:rPr>
        <w:rFonts w:ascii="Calibri" w:hAnsi="Calibri"/>
      </w:rPr>
      <w:fldChar w:fldCharType="separate"/>
    </w:r>
    <w:r>
      <w:rPr>
        <w:rFonts w:ascii="Calibri" w:hAnsi="Calibri"/>
        <w:noProof/>
      </w:rPr>
      <w:t>1</w:t>
    </w:r>
    <w:r w:rsidR="00D062B5" w:rsidRPr="00B4405C">
      <w:rPr>
        <w:rFonts w:ascii="Calibri" w:hAnsi="Calibri"/>
      </w:rPr>
      <w:fldChar w:fldCharType="end"/>
    </w:r>
    <w:r w:rsidR="00D062B5" w:rsidRPr="00B4405C">
      <w:rPr>
        <w:rFonts w:ascii="Calibri" w:hAnsi="Calibri"/>
      </w:rPr>
      <w:t xml:space="preserve"> of </w:t>
    </w:r>
    <w:r w:rsidR="00D062B5" w:rsidRPr="00B4405C">
      <w:rPr>
        <w:rFonts w:ascii="Calibri" w:hAnsi="Calibri"/>
      </w:rPr>
      <w:fldChar w:fldCharType="begin"/>
    </w:r>
    <w:r w:rsidR="00D062B5" w:rsidRPr="00B4405C">
      <w:rPr>
        <w:rFonts w:ascii="Calibri" w:hAnsi="Calibri"/>
      </w:rPr>
      <w:instrText xml:space="preserve"> NUMPAGES </w:instrText>
    </w:r>
    <w:r w:rsidR="00D062B5" w:rsidRPr="00B4405C">
      <w:rPr>
        <w:rFonts w:ascii="Calibri" w:hAnsi="Calibri"/>
      </w:rPr>
      <w:fldChar w:fldCharType="separate"/>
    </w:r>
    <w:r>
      <w:rPr>
        <w:rFonts w:ascii="Calibri" w:hAnsi="Calibri"/>
        <w:noProof/>
      </w:rPr>
      <w:t>2</w:t>
    </w:r>
    <w:r w:rsidR="00D062B5" w:rsidRPr="00B4405C">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D901" w14:textId="77777777" w:rsidR="00834631" w:rsidRDefault="00834631" w:rsidP="00D062B5">
      <w:r>
        <w:separator/>
      </w:r>
    </w:p>
  </w:footnote>
  <w:footnote w:type="continuationSeparator" w:id="0">
    <w:p w14:paraId="0C6576C9" w14:textId="77777777" w:rsidR="00834631" w:rsidRDefault="00834631" w:rsidP="00D0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64B8" w14:textId="77777777" w:rsidR="000E73BA" w:rsidRDefault="00D062B5" w:rsidP="005069DD">
    <w:pPr>
      <w:pStyle w:val="Header"/>
    </w:pPr>
    <w:r>
      <w:rPr>
        <w:noProof/>
        <w:lang w:val="en-CA" w:eastAsia="en-CA"/>
      </w:rPr>
      <w:drawing>
        <wp:inline distT="0" distB="0" distL="0" distR="0" wp14:anchorId="63F9C97F" wp14:editId="00B403D4">
          <wp:extent cx="1543050" cy="495300"/>
          <wp:effectExtent l="0" t="0" r="0" b="0"/>
          <wp:docPr id="2" name="Picture 2" descr="UFV_RGB_GIF1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V_RGB_GIF15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14:paraId="210BBE70" w14:textId="77777777" w:rsidR="000E73BA" w:rsidRDefault="00834631" w:rsidP="005069DD">
    <w:pPr>
      <w:pStyle w:val="Header"/>
      <w:jc w:val="center"/>
    </w:pPr>
  </w:p>
  <w:p w14:paraId="5A958F20" w14:textId="77777777" w:rsidR="000E73BA" w:rsidRDefault="0083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70E"/>
    <w:multiLevelType w:val="hybridMultilevel"/>
    <w:tmpl w:val="08D090F2"/>
    <w:lvl w:ilvl="0" w:tplc="15FCCE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7F55F9"/>
    <w:multiLevelType w:val="multilevel"/>
    <w:tmpl w:val="D8CEF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E7C6D42"/>
    <w:multiLevelType w:val="hybridMultilevel"/>
    <w:tmpl w:val="4D5E8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316BBE"/>
    <w:multiLevelType w:val="multilevel"/>
    <w:tmpl w:val="FEB63BF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E8F14AD"/>
    <w:multiLevelType w:val="multilevel"/>
    <w:tmpl w:val="CDFCBEC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32"/>
        </w:tabs>
        <w:ind w:left="732" w:hanging="360"/>
      </w:pPr>
      <w:rPr>
        <w:rFonts w:hint="default"/>
      </w:rPr>
    </w:lvl>
    <w:lvl w:ilvl="2">
      <w:start w:val="1"/>
      <w:numFmt w:val="decimal"/>
      <w:lvlText w:val="%1.%2.%3"/>
      <w:lvlJc w:val="left"/>
      <w:pPr>
        <w:tabs>
          <w:tab w:val="num" w:pos="1464"/>
        </w:tabs>
        <w:ind w:left="1464" w:hanging="720"/>
      </w:pPr>
      <w:rPr>
        <w:rFonts w:hint="default"/>
      </w:rPr>
    </w:lvl>
    <w:lvl w:ilvl="3">
      <w:start w:val="1"/>
      <w:numFmt w:val="decimal"/>
      <w:lvlText w:val="%1.%2.%3.%4"/>
      <w:lvlJc w:val="left"/>
      <w:pPr>
        <w:tabs>
          <w:tab w:val="num" w:pos="1836"/>
        </w:tabs>
        <w:ind w:left="183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2940"/>
        </w:tabs>
        <w:ind w:left="2940" w:hanging="1080"/>
      </w:pPr>
      <w:rPr>
        <w:rFonts w:hint="default"/>
      </w:rPr>
    </w:lvl>
    <w:lvl w:ilvl="6">
      <w:start w:val="1"/>
      <w:numFmt w:val="decimal"/>
      <w:lvlText w:val="%1.%2.%3.%4.%5.%6.%7"/>
      <w:lvlJc w:val="left"/>
      <w:pPr>
        <w:tabs>
          <w:tab w:val="num" w:pos="3672"/>
        </w:tabs>
        <w:ind w:left="3672" w:hanging="1440"/>
      </w:pPr>
      <w:rPr>
        <w:rFonts w:hint="default"/>
      </w:rPr>
    </w:lvl>
    <w:lvl w:ilvl="7">
      <w:start w:val="1"/>
      <w:numFmt w:val="decimal"/>
      <w:lvlText w:val="%1.%2.%3.%4.%5.%6.%7.%8"/>
      <w:lvlJc w:val="left"/>
      <w:pPr>
        <w:tabs>
          <w:tab w:val="num" w:pos="4044"/>
        </w:tabs>
        <w:ind w:left="4044" w:hanging="1440"/>
      </w:pPr>
      <w:rPr>
        <w:rFonts w:hint="default"/>
      </w:rPr>
    </w:lvl>
    <w:lvl w:ilvl="8">
      <w:start w:val="1"/>
      <w:numFmt w:val="decimal"/>
      <w:lvlText w:val="%1.%2.%3.%4.%5.%6.%7.%8.%9"/>
      <w:lvlJc w:val="left"/>
      <w:pPr>
        <w:tabs>
          <w:tab w:val="num" w:pos="4416"/>
        </w:tabs>
        <w:ind w:left="4416" w:hanging="1440"/>
      </w:pPr>
      <w:rPr>
        <w:rFonts w:hint="default"/>
      </w:rPr>
    </w:lvl>
  </w:abstractNum>
  <w:abstractNum w:abstractNumId="5" w15:restartNumberingAfterBreak="0">
    <w:nsid w:val="4EE72A6F"/>
    <w:multiLevelType w:val="multilevel"/>
    <w:tmpl w:val="56A8C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32"/>
        </w:tabs>
        <w:ind w:left="732" w:hanging="360"/>
      </w:pPr>
      <w:rPr>
        <w:rFonts w:hint="default"/>
      </w:rPr>
    </w:lvl>
    <w:lvl w:ilvl="2">
      <w:start w:val="1"/>
      <w:numFmt w:val="decimal"/>
      <w:lvlText w:val="%1.%2.%3"/>
      <w:lvlJc w:val="left"/>
      <w:pPr>
        <w:tabs>
          <w:tab w:val="num" w:pos="1464"/>
        </w:tabs>
        <w:ind w:left="1464" w:hanging="720"/>
      </w:pPr>
      <w:rPr>
        <w:rFonts w:hint="default"/>
      </w:rPr>
    </w:lvl>
    <w:lvl w:ilvl="3">
      <w:start w:val="1"/>
      <w:numFmt w:val="decimal"/>
      <w:lvlText w:val="%1.%2.%3.%4"/>
      <w:lvlJc w:val="left"/>
      <w:pPr>
        <w:tabs>
          <w:tab w:val="num" w:pos="1836"/>
        </w:tabs>
        <w:ind w:left="183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2940"/>
        </w:tabs>
        <w:ind w:left="2940" w:hanging="1080"/>
      </w:pPr>
      <w:rPr>
        <w:rFonts w:hint="default"/>
      </w:rPr>
    </w:lvl>
    <w:lvl w:ilvl="6">
      <w:start w:val="1"/>
      <w:numFmt w:val="decimal"/>
      <w:lvlText w:val="%1.%2.%3.%4.%5.%6.%7"/>
      <w:lvlJc w:val="left"/>
      <w:pPr>
        <w:tabs>
          <w:tab w:val="num" w:pos="3672"/>
        </w:tabs>
        <w:ind w:left="3672" w:hanging="1440"/>
      </w:pPr>
      <w:rPr>
        <w:rFonts w:hint="default"/>
      </w:rPr>
    </w:lvl>
    <w:lvl w:ilvl="7">
      <w:start w:val="1"/>
      <w:numFmt w:val="decimal"/>
      <w:lvlText w:val="%1.%2.%3.%4.%5.%6.%7.%8"/>
      <w:lvlJc w:val="left"/>
      <w:pPr>
        <w:tabs>
          <w:tab w:val="num" w:pos="4044"/>
        </w:tabs>
        <w:ind w:left="4044" w:hanging="1440"/>
      </w:pPr>
      <w:rPr>
        <w:rFonts w:hint="default"/>
      </w:rPr>
    </w:lvl>
    <w:lvl w:ilvl="8">
      <w:start w:val="1"/>
      <w:numFmt w:val="decimal"/>
      <w:lvlText w:val="%1.%2.%3.%4.%5.%6.%7.%8.%9"/>
      <w:lvlJc w:val="left"/>
      <w:pPr>
        <w:tabs>
          <w:tab w:val="num" w:pos="4416"/>
        </w:tabs>
        <w:ind w:left="4416" w:hanging="1440"/>
      </w:pPr>
      <w:rPr>
        <w:rFonts w:hint="default"/>
      </w:rPr>
    </w:lvl>
  </w:abstractNum>
  <w:abstractNum w:abstractNumId="6" w15:restartNumberingAfterBreak="0">
    <w:nsid w:val="4F3C77C4"/>
    <w:multiLevelType w:val="multilevel"/>
    <w:tmpl w:val="FEB63B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D3E5B04"/>
    <w:multiLevelType w:val="multilevel"/>
    <w:tmpl w:val="FEB63B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8346616"/>
    <w:multiLevelType w:val="hybridMultilevel"/>
    <w:tmpl w:val="8A4AB5FE"/>
    <w:lvl w:ilvl="0" w:tplc="424CDB92">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3D4D94"/>
    <w:multiLevelType w:val="hybridMultilevel"/>
    <w:tmpl w:val="0DB4F814"/>
    <w:lvl w:ilvl="0" w:tplc="424CDB92">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D51A93"/>
    <w:multiLevelType w:val="multilevel"/>
    <w:tmpl w:val="0EE6CE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FD92F34"/>
    <w:multiLevelType w:val="multilevel"/>
    <w:tmpl w:val="FEB63B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516382083">
    <w:abstractNumId w:val="2"/>
  </w:num>
  <w:num w:numId="2" w16cid:durableId="2051299465">
    <w:abstractNumId w:val="9"/>
  </w:num>
  <w:num w:numId="3" w16cid:durableId="1751612200">
    <w:abstractNumId w:val="4"/>
  </w:num>
  <w:num w:numId="4" w16cid:durableId="1160077947">
    <w:abstractNumId w:val="5"/>
  </w:num>
  <w:num w:numId="5" w16cid:durableId="1687902527">
    <w:abstractNumId w:val="8"/>
  </w:num>
  <w:num w:numId="6" w16cid:durableId="1029525775">
    <w:abstractNumId w:val="1"/>
  </w:num>
  <w:num w:numId="7" w16cid:durableId="601453877">
    <w:abstractNumId w:val="10"/>
  </w:num>
  <w:num w:numId="8" w16cid:durableId="1734619074">
    <w:abstractNumId w:val="11"/>
  </w:num>
  <w:num w:numId="9" w16cid:durableId="1272319287">
    <w:abstractNumId w:val="3"/>
  </w:num>
  <w:num w:numId="10" w16cid:durableId="1233001750">
    <w:abstractNumId w:val="6"/>
  </w:num>
  <w:num w:numId="11" w16cid:durableId="1521503103">
    <w:abstractNumId w:val="7"/>
  </w:num>
  <w:num w:numId="12" w16cid:durableId="1862469688">
    <w:abstractNumId w:val="0"/>
  </w:num>
  <w:num w:numId="13" w16cid:durableId="2089573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33"/>
    <w:rsid w:val="00101179"/>
    <w:rsid w:val="001B0633"/>
    <w:rsid w:val="001F225C"/>
    <w:rsid w:val="00245348"/>
    <w:rsid w:val="00322B45"/>
    <w:rsid w:val="00324CEA"/>
    <w:rsid w:val="005010AB"/>
    <w:rsid w:val="00643EBD"/>
    <w:rsid w:val="006802EF"/>
    <w:rsid w:val="007C3F57"/>
    <w:rsid w:val="00834631"/>
    <w:rsid w:val="008766CC"/>
    <w:rsid w:val="008934F7"/>
    <w:rsid w:val="008C66D5"/>
    <w:rsid w:val="00BC1CE2"/>
    <w:rsid w:val="00C774D2"/>
    <w:rsid w:val="00C93C3B"/>
    <w:rsid w:val="00D062B5"/>
    <w:rsid w:val="00D54B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B912"/>
  <w15:chartTrackingRefBased/>
  <w15:docId w15:val="{72C3A45C-6244-4609-A223-9A6B3F3C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3B"/>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C93C3B"/>
    <w:pPr>
      <w:spacing w:after="120"/>
      <w:ind w:right="-108"/>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2B5"/>
    <w:pPr>
      <w:tabs>
        <w:tab w:val="center" w:pos="4320"/>
        <w:tab w:val="right" w:pos="8640"/>
      </w:tabs>
    </w:pPr>
  </w:style>
  <w:style w:type="character" w:customStyle="1" w:styleId="HeaderChar">
    <w:name w:val="Header Char"/>
    <w:basedOn w:val="DefaultParagraphFont"/>
    <w:link w:val="Header"/>
    <w:rsid w:val="00D062B5"/>
    <w:rPr>
      <w:rFonts w:ascii="Arial" w:eastAsia="Times New Roman" w:hAnsi="Arial" w:cs="Times New Roman"/>
      <w:sz w:val="20"/>
      <w:szCs w:val="24"/>
      <w:lang w:val="en-US"/>
    </w:rPr>
  </w:style>
  <w:style w:type="paragraph" w:styleId="Footer">
    <w:name w:val="footer"/>
    <w:basedOn w:val="Normal"/>
    <w:link w:val="FooterChar"/>
    <w:uiPriority w:val="99"/>
    <w:unhideWhenUsed/>
    <w:rsid w:val="00D062B5"/>
    <w:pPr>
      <w:tabs>
        <w:tab w:val="center" w:pos="4680"/>
        <w:tab w:val="right" w:pos="9360"/>
      </w:tabs>
    </w:pPr>
  </w:style>
  <w:style w:type="character" w:customStyle="1" w:styleId="FooterChar">
    <w:name w:val="Footer Char"/>
    <w:basedOn w:val="DefaultParagraphFont"/>
    <w:link w:val="Footer"/>
    <w:uiPriority w:val="99"/>
    <w:rsid w:val="00D062B5"/>
    <w:rPr>
      <w:rFonts w:ascii="Arial" w:eastAsia="Times New Roman" w:hAnsi="Arial" w:cs="Times New Roman"/>
      <w:sz w:val="20"/>
      <w:szCs w:val="24"/>
      <w:lang w:val="en-US"/>
    </w:rPr>
  </w:style>
  <w:style w:type="paragraph" w:styleId="ListParagraph">
    <w:name w:val="List Paragraph"/>
    <w:basedOn w:val="Normal"/>
    <w:uiPriority w:val="34"/>
    <w:qFormat/>
    <w:rsid w:val="00BC1CE2"/>
    <w:pPr>
      <w:ind w:left="720"/>
      <w:contextualSpacing/>
    </w:pPr>
  </w:style>
  <w:style w:type="character" w:customStyle="1" w:styleId="Heading1Char">
    <w:name w:val="Heading 1 Char"/>
    <w:basedOn w:val="DefaultParagraphFont"/>
    <w:link w:val="Heading1"/>
    <w:uiPriority w:val="9"/>
    <w:rsid w:val="00C93C3B"/>
    <w:rPr>
      <w:rFonts w:ascii="Calibri" w:eastAsia="Times New Roman" w:hAnsi="Calibri" w:cs="Times New Roman"/>
      <w:b/>
      <w:sz w:val="24"/>
      <w:szCs w:val="24"/>
      <w:lang w:val="en-US"/>
    </w:rPr>
  </w:style>
  <w:style w:type="character" w:styleId="Hyperlink">
    <w:name w:val="Hyperlink"/>
    <w:rsid w:val="00C93C3B"/>
    <w:rPr>
      <w:color w:val="0563C1"/>
      <w:u w:val="single"/>
    </w:rPr>
  </w:style>
  <w:style w:type="paragraph" w:styleId="Revision">
    <w:name w:val="Revision"/>
    <w:hidden/>
    <w:uiPriority w:val="99"/>
    <w:semiHidden/>
    <w:rsid w:val="00322B45"/>
    <w:pPr>
      <w:spacing w:after="0" w:line="240" w:lineRule="auto"/>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322B45"/>
    <w:rPr>
      <w:sz w:val="16"/>
      <w:szCs w:val="16"/>
    </w:rPr>
  </w:style>
  <w:style w:type="paragraph" w:styleId="CommentText">
    <w:name w:val="annotation text"/>
    <w:basedOn w:val="Normal"/>
    <w:link w:val="CommentTextChar"/>
    <w:uiPriority w:val="99"/>
    <w:semiHidden/>
    <w:unhideWhenUsed/>
    <w:rsid w:val="00322B45"/>
    <w:rPr>
      <w:sz w:val="20"/>
      <w:szCs w:val="20"/>
    </w:rPr>
  </w:style>
  <w:style w:type="character" w:customStyle="1" w:styleId="CommentTextChar">
    <w:name w:val="Comment Text Char"/>
    <w:basedOn w:val="DefaultParagraphFont"/>
    <w:link w:val="CommentText"/>
    <w:uiPriority w:val="99"/>
    <w:semiHidden/>
    <w:rsid w:val="00322B4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2B45"/>
    <w:rPr>
      <w:b/>
      <w:bCs/>
    </w:rPr>
  </w:style>
  <w:style w:type="character" w:customStyle="1" w:styleId="CommentSubjectChar">
    <w:name w:val="Comment Subject Char"/>
    <w:basedOn w:val="CommentTextChar"/>
    <w:link w:val="CommentSubject"/>
    <w:uiPriority w:val="99"/>
    <w:semiHidden/>
    <w:rsid w:val="00322B45"/>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v.ca/university-relations/marcom/writing-style-gui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Mulder</dc:creator>
  <cp:keywords/>
  <dc:description/>
  <cp:lastModifiedBy>Marlene Affleck</cp:lastModifiedBy>
  <cp:revision>2</cp:revision>
  <dcterms:created xsi:type="dcterms:W3CDTF">2022-06-08T18:39:00Z</dcterms:created>
  <dcterms:modified xsi:type="dcterms:W3CDTF">2022-06-08T18:39:00Z</dcterms:modified>
</cp:coreProperties>
</file>