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37DB" w14:textId="77777777" w:rsidR="00E567F3" w:rsidRDefault="00E567F3" w:rsidP="00E13FEE">
      <w:pPr>
        <w:rPr>
          <w:sz w:val="24"/>
          <w:szCs w:val="24"/>
        </w:rPr>
      </w:pPr>
    </w:p>
    <w:p w14:paraId="778EF52A" w14:textId="1305A2EF" w:rsidR="003D0955" w:rsidRDefault="00E13FEE" w:rsidP="00E13FEE">
      <w:pPr>
        <w:rPr>
          <w:sz w:val="24"/>
          <w:szCs w:val="24"/>
        </w:rPr>
      </w:pPr>
      <w:r w:rsidRPr="00AA6DD2">
        <w:rPr>
          <w:sz w:val="24"/>
          <w:szCs w:val="24"/>
        </w:rPr>
        <w:t xml:space="preserve">This self-assessment worksheet </w:t>
      </w:r>
      <w:r w:rsidR="003D0955">
        <w:rPr>
          <w:sz w:val="24"/>
          <w:szCs w:val="24"/>
        </w:rPr>
        <w:t xml:space="preserve">is designed to </w:t>
      </w:r>
      <w:r w:rsidRPr="00AA6DD2">
        <w:rPr>
          <w:sz w:val="24"/>
          <w:szCs w:val="24"/>
        </w:rPr>
        <w:t xml:space="preserve">help you review the academic admission requirements for your </w:t>
      </w:r>
      <w:r w:rsidR="003D0955">
        <w:rPr>
          <w:sz w:val="24"/>
          <w:szCs w:val="24"/>
        </w:rPr>
        <w:t xml:space="preserve">selected </w:t>
      </w:r>
      <w:r w:rsidRPr="00AA6DD2">
        <w:rPr>
          <w:sz w:val="24"/>
          <w:szCs w:val="24"/>
        </w:rPr>
        <w:t>BEd program optio</w:t>
      </w:r>
      <w:r w:rsidR="00AA6DD2">
        <w:rPr>
          <w:sz w:val="24"/>
          <w:szCs w:val="24"/>
        </w:rPr>
        <w:t>n</w:t>
      </w:r>
      <w:r w:rsidR="003D0955">
        <w:rPr>
          <w:sz w:val="24"/>
          <w:szCs w:val="24"/>
        </w:rPr>
        <w:t xml:space="preserve"> (and stream if applicable)</w:t>
      </w:r>
      <w:r w:rsidRPr="00AA6DD2">
        <w:rPr>
          <w:sz w:val="24"/>
          <w:szCs w:val="24"/>
        </w:rPr>
        <w:t xml:space="preserve">. Use </w:t>
      </w:r>
      <w:r w:rsidR="003D0955">
        <w:rPr>
          <w:sz w:val="24"/>
          <w:szCs w:val="24"/>
        </w:rPr>
        <w:t xml:space="preserve">it alongside </w:t>
      </w:r>
      <w:hyperlink r:id="rId7" w:history="1">
        <w:r w:rsidRPr="00AA6DD2">
          <w:rPr>
            <w:rStyle w:val="Hyperlink"/>
            <w:sz w:val="24"/>
            <w:szCs w:val="24"/>
          </w:rPr>
          <w:t>UFV Equivalencies for Course Requirements</w:t>
        </w:r>
      </w:hyperlink>
      <w:r w:rsidRPr="00AA6DD2">
        <w:rPr>
          <w:sz w:val="24"/>
          <w:szCs w:val="24"/>
        </w:rPr>
        <w:t xml:space="preserve"> </w:t>
      </w:r>
      <w:r w:rsidR="003D0955">
        <w:rPr>
          <w:sz w:val="24"/>
          <w:szCs w:val="24"/>
        </w:rPr>
        <w:t xml:space="preserve">to determine whether your completed or planned courses meet </w:t>
      </w:r>
      <w:r w:rsidR="005E5FB8">
        <w:rPr>
          <w:sz w:val="24"/>
          <w:szCs w:val="24"/>
        </w:rPr>
        <w:t xml:space="preserve">academic </w:t>
      </w:r>
      <w:r w:rsidRPr="00AA6DD2">
        <w:rPr>
          <w:sz w:val="24"/>
          <w:szCs w:val="24"/>
        </w:rPr>
        <w:t>entrance requirements</w:t>
      </w:r>
      <w:r w:rsidR="003D0955">
        <w:rPr>
          <w:sz w:val="24"/>
          <w:szCs w:val="24"/>
        </w:rPr>
        <w:t xml:space="preserve">. </w:t>
      </w:r>
      <w:r w:rsidR="00485079">
        <w:rPr>
          <w:sz w:val="24"/>
          <w:szCs w:val="24"/>
        </w:rPr>
        <w:t xml:space="preserve">This webpage also identifies which courses do not satisfy the academic entrance requirements. </w:t>
      </w:r>
    </w:p>
    <w:p w14:paraId="017692A8" w14:textId="77777777" w:rsidR="003D0955" w:rsidRDefault="003D0955" w:rsidP="00E13FEE">
      <w:pPr>
        <w:rPr>
          <w:sz w:val="24"/>
          <w:szCs w:val="24"/>
        </w:rPr>
      </w:pPr>
    </w:p>
    <w:p w14:paraId="3713573C" w14:textId="4F01DDA7" w:rsidR="003D0955" w:rsidRDefault="003D0955" w:rsidP="00E13FEE">
      <w:pPr>
        <w:rPr>
          <w:sz w:val="24"/>
          <w:szCs w:val="24"/>
        </w:rPr>
      </w:pPr>
      <w:r>
        <w:rPr>
          <w:sz w:val="24"/>
          <w:szCs w:val="24"/>
        </w:rPr>
        <w:t>Please note:</w:t>
      </w:r>
    </w:p>
    <w:p w14:paraId="2F438222" w14:textId="5AB9373E" w:rsidR="00E13FEE" w:rsidRDefault="003D0955" w:rsidP="003D09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5E5FB8">
        <w:rPr>
          <w:sz w:val="24"/>
          <w:szCs w:val="24"/>
        </w:rPr>
        <w:t xml:space="preserve">academic entrance </w:t>
      </w:r>
      <w:r>
        <w:rPr>
          <w:sz w:val="24"/>
          <w:szCs w:val="24"/>
        </w:rPr>
        <w:t>r</w:t>
      </w:r>
      <w:r w:rsidR="003A64AC" w:rsidRPr="003D0955">
        <w:rPr>
          <w:sz w:val="24"/>
          <w:szCs w:val="24"/>
        </w:rPr>
        <w:t xml:space="preserve">equirements listed </w:t>
      </w:r>
      <w:r>
        <w:rPr>
          <w:sz w:val="24"/>
          <w:szCs w:val="24"/>
        </w:rPr>
        <w:t>in</w:t>
      </w:r>
      <w:r w:rsidR="003A64AC" w:rsidRPr="003D0955">
        <w:rPr>
          <w:sz w:val="24"/>
          <w:szCs w:val="24"/>
        </w:rPr>
        <w:t xml:space="preserve"> the self-assessment worksheet</w:t>
      </w:r>
      <w:r>
        <w:rPr>
          <w:sz w:val="24"/>
          <w:szCs w:val="24"/>
        </w:rPr>
        <w:t xml:space="preserve"> are mandatory and must be </w:t>
      </w:r>
      <w:r w:rsidR="003A64AC" w:rsidRPr="003D0955">
        <w:rPr>
          <w:sz w:val="24"/>
          <w:szCs w:val="24"/>
        </w:rPr>
        <w:t xml:space="preserve">completed by the </w:t>
      </w:r>
      <w:r>
        <w:rPr>
          <w:sz w:val="24"/>
          <w:szCs w:val="24"/>
        </w:rPr>
        <w:t>a</w:t>
      </w:r>
      <w:r w:rsidR="003A64AC" w:rsidRPr="003D0955">
        <w:rPr>
          <w:sz w:val="24"/>
          <w:szCs w:val="24"/>
        </w:rPr>
        <w:t xml:space="preserve">dmissions deadlines </w:t>
      </w:r>
      <w:r>
        <w:rPr>
          <w:sz w:val="24"/>
          <w:szCs w:val="24"/>
        </w:rPr>
        <w:t xml:space="preserve">stated </w:t>
      </w:r>
      <w:r w:rsidR="003A64AC" w:rsidRPr="003D0955">
        <w:rPr>
          <w:sz w:val="24"/>
          <w:szCs w:val="24"/>
        </w:rPr>
        <w:t xml:space="preserve">in the </w:t>
      </w:r>
      <w:hyperlink r:id="rId8" w:anchor="entrance" w:history="1">
        <w:r w:rsidR="003A64AC" w:rsidRPr="003D0955">
          <w:rPr>
            <w:rStyle w:val="Hyperlink"/>
            <w:sz w:val="24"/>
            <w:szCs w:val="24"/>
          </w:rPr>
          <w:t>UFV Academic Calendar</w:t>
        </w:r>
      </w:hyperlink>
      <w:r w:rsidR="003A64AC" w:rsidRPr="003D0955">
        <w:rPr>
          <w:sz w:val="24"/>
          <w:szCs w:val="24"/>
        </w:rPr>
        <w:t>.</w:t>
      </w:r>
    </w:p>
    <w:p w14:paraId="3CCCC9CB" w14:textId="77777777" w:rsidR="005E5FB8" w:rsidRPr="005E5FB8" w:rsidRDefault="003D0955" w:rsidP="00C33BA9">
      <w:pPr>
        <w:pStyle w:val="ListParagraph"/>
        <w:numPr>
          <w:ilvl w:val="0"/>
          <w:numId w:val="3"/>
        </w:numPr>
      </w:pPr>
      <w:r w:rsidRPr="005E5FB8">
        <w:rPr>
          <w:sz w:val="24"/>
          <w:szCs w:val="24"/>
        </w:rPr>
        <w:t xml:space="preserve">These requirements cannot be waived. </w:t>
      </w:r>
    </w:p>
    <w:p w14:paraId="4D7AF568" w14:textId="7621A906" w:rsidR="005E5FB8" w:rsidRDefault="005E5FB8" w:rsidP="00C33BA9">
      <w:pPr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See the </w:t>
      </w:r>
      <w:hyperlink r:id="rId9" w:anchor="entrance" w:history="1">
        <w:r w:rsidRPr="005E5FB8">
          <w:rPr>
            <w:rStyle w:val="Hyperlink"/>
            <w:sz w:val="24"/>
            <w:szCs w:val="24"/>
          </w:rPr>
          <w:t>UFV Academic Calendar</w:t>
        </w:r>
      </w:hyperlink>
      <w:r>
        <w:t xml:space="preserve"> for additional entrance requirements</w:t>
      </w:r>
      <w:r w:rsidR="00EE3CC7">
        <w:t xml:space="preserve"> such as volunteer and work experience in a public BC K-12 school. </w:t>
      </w:r>
    </w:p>
    <w:p w14:paraId="029548FF" w14:textId="388E7DC0" w:rsidR="00E13FEE" w:rsidRPr="00E13FEE" w:rsidRDefault="00E13FEE" w:rsidP="00E13FEE">
      <w:pPr>
        <w:rPr>
          <w:sz w:val="24"/>
          <w:szCs w:val="24"/>
        </w:rPr>
      </w:pPr>
      <w:r w:rsidRPr="00E13FEE">
        <w:rPr>
          <w:sz w:val="24"/>
          <w:szCs w:val="24"/>
        </w:rPr>
        <w:t xml:space="preserve">Before you apply, </w:t>
      </w:r>
      <w:r w:rsidR="003D0955">
        <w:rPr>
          <w:sz w:val="24"/>
          <w:szCs w:val="24"/>
        </w:rPr>
        <w:t xml:space="preserve">be sure to review these </w:t>
      </w:r>
      <w:r w:rsidRPr="00E13FEE">
        <w:rPr>
          <w:sz w:val="24"/>
          <w:szCs w:val="24"/>
        </w:rPr>
        <w:t>key resources</w:t>
      </w:r>
      <w:r w:rsidR="003D0955">
        <w:rPr>
          <w:sz w:val="24"/>
          <w:szCs w:val="24"/>
        </w:rPr>
        <w:t xml:space="preserve">: </w:t>
      </w:r>
    </w:p>
    <w:p w14:paraId="341E14D0" w14:textId="23C783B4" w:rsidR="00E13FEE" w:rsidRPr="00AA6DD2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0" w:history="1">
        <w:r w:rsidRPr="00E13FEE">
          <w:rPr>
            <w:rStyle w:val="Hyperlink"/>
            <w:sz w:val="24"/>
            <w:szCs w:val="24"/>
          </w:rPr>
          <w:t>BEd Admissions Checklist</w:t>
        </w:r>
      </w:hyperlink>
      <w:r w:rsidRPr="00E13FEE">
        <w:rPr>
          <w:sz w:val="24"/>
          <w:szCs w:val="24"/>
        </w:rPr>
        <w:t> </w:t>
      </w:r>
      <w:r w:rsidR="003D0955">
        <w:rPr>
          <w:sz w:val="24"/>
          <w:szCs w:val="24"/>
        </w:rPr>
        <w:t>outlines</w:t>
      </w:r>
      <w:r w:rsidRPr="00E13FEE">
        <w:rPr>
          <w:sz w:val="24"/>
          <w:szCs w:val="24"/>
        </w:rPr>
        <w:t xml:space="preserve"> deadlines </w:t>
      </w:r>
      <w:r w:rsidR="003D0955">
        <w:rPr>
          <w:sz w:val="24"/>
          <w:szCs w:val="24"/>
        </w:rPr>
        <w:t xml:space="preserve">and required documentation. </w:t>
      </w:r>
    </w:p>
    <w:p w14:paraId="01112F8F" w14:textId="795AB8A8" w:rsidR="00E13FEE" w:rsidRPr="00AA6DD2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1" w:history="1">
        <w:r w:rsidRPr="00E13FEE">
          <w:rPr>
            <w:rStyle w:val="Hyperlink"/>
            <w:sz w:val="24"/>
            <w:szCs w:val="24"/>
          </w:rPr>
          <w:t>Tips to Prepare for UFV’s Teacher Education Program</w:t>
        </w:r>
      </w:hyperlink>
      <w:r w:rsidRPr="00E13FEE">
        <w:rPr>
          <w:sz w:val="24"/>
          <w:szCs w:val="24"/>
        </w:rPr>
        <w:t> </w:t>
      </w:r>
      <w:r w:rsidR="003D0955">
        <w:rPr>
          <w:sz w:val="24"/>
          <w:szCs w:val="24"/>
        </w:rPr>
        <w:t xml:space="preserve">offers guidance on </w:t>
      </w:r>
      <w:r w:rsidRPr="00E13FEE">
        <w:rPr>
          <w:sz w:val="24"/>
          <w:szCs w:val="24"/>
        </w:rPr>
        <w:t>strategic course selections when options are availabl</w:t>
      </w:r>
      <w:r w:rsidR="003D0955">
        <w:rPr>
          <w:sz w:val="24"/>
          <w:szCs w:val="24"/>
        </w:rPr>
        <w:t xml:space="preserve">e and more information on program preparation. </w:t>
      </w:r>
    </w:p>
    <w:p w14:paraId="0DCD97C8" w14:textId="35461F62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2" w:history="1">
        <w:r w:rsidRPr="00AA6DD2">
          <w:rPr>
            <w:rStyle w:val="Hyperlink"/>
            <w:sz w:val="24"/>
            <w:szCs w:val="24"/>
          </w:rPr>
          <w:t>How to Apply</w:t>
        </w:r>
      </w:hyperlink>
      <w:r w:rsidRPr="00AA6DD2">
        <w:rPr>
          <w:sz w:val="24"/>
          <w:szCs w:val="24"/>
        </w:rPr>
        <w:t xml:space="preserve"> </w:t>
      </w:r>
      <w:r w:rsidR="003D0955">
        <w:rPr>
          <w:sz w:val="24"/>
          <w:szCs w:val="24"/>
        </w:rPr>
        <w:t xml:space="preserve">details each step of the </w:t>
      </w:r>
      <w:r w:rsidRPr="00AA6DD2">
        <w:rPr>
          <w:sz w:val="24"/>
          <w:szCs w:val="24"/>
        </w:rPr>
        <w:t xml:space="preserve">application process.  </w:t>
      </w:r>
    </w:p>
    <w:p w14:paraId="0B5A29B7" w14:textId="6F284E68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3" w:history="1">
        <w:r w:rsidRPr="00E13FEE">
          <w:rPr>
            <w:rStyle w:val="Hyperlink"/>
            <w:sz w:val="24"/>
            <w:szCs w:val="24"/>
          </w:rPr>
          <w:t>Upcoming courses</w:t>
        </w:r>
      </w:hyperlink>
      <w:r w:rsidRPr="00E13FEE">
        <w:rPr>
          <w:sz w:val="24"/>
          <w:szCs w:val="24"/>
        </w:rPr>
        <w:t xml:space="preserve"> to </w:t>
      </w:r>
      <w:r w:rsidR="003D0955">
        <w:rPr>
          <w:sz w:val="24"/>
          <w:szCs w:val="24"/>
        </w:rPr>
        <w:t xml:space="preserve">help you plan </w:t>
      </w:r>
      <w:r w:rsidRPr="00E13FEE">
        <w:rPr>
          <w:sz w:val="24"/>
          <w:szCs w:val="24"/>
        </w:rPr>
        <w:t>your courses.</w:t>
      </w:r>
    </w:p>
    <w:p w14:paraId="1CFEFDC4" w14:textId="23C35579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4" w:history="1">
        <w:r w:rsidRPr="00E13FEE">
          <w:rPr>
            <w:rStyle w:val="Hyperlink"/>
            <w:sz w:val="24"/>
            <w:szCs w:val="24"/>
          </w:rPr>
          <w:t>Bachelor of Education FAQ</w:t>
        </w:r>
      </w:hyperlink>
      <w:r w:rsidRPr="00E13FEE">
        <w:rPr>
          <w:sz w:val="24"/>
          <w:szCs w:val="24"/>
        </w:rPr>
        <w:t xml:space="preserve"> answers </w:t>
      </w:r>
      <w:r w:rsidR="00835AE9">
        <w:rPr>
          <w:sz w:val="24"/>
          <w:szCs w:val="24"/>
        </w:rPr>
        <w:t>common</w:t>
      </w:r>
      <w:r w:rsidRPr="00E13FEE">
        <w:rPr>
          <w:sz w:val="24"/>
          <w:szCs w:val="24"/>
        </w:rPr>
        <w:t xml:space="preserve"> </w:t>
      </w:r>
      <w:r w:rsidR="00835AE9">
        <w:rPr>
          <w:sz w:val="24"/>
          <w:szCs w:val="24"/>
        </w:rPr>
        <w:t xml:space="preserve">questions from prospective applicants. </w:t>
      </w:r>
    </w:p>
    <w:p w14:paraId="5AC1B548" w14:textId="77777777" w:rsidR="00E13FEE" w:rsidRPr="00AA6DD2" w:rsidRDefault="00E13FEE">
      <w:pPr>
        <w:rPr>
          <w:sz w:val="24"/>
          <w:szCs w:val="24"/>
        </w:rPr>
      </w:pPr>
    </w:p>
    <w:p w14:paraId="5D11DD33" w14:textId="60E34A0E" w:rsidR="00E13FEE" w:rsidRDefault="00835A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Important: </w:t>
      </w:r>
      <w:r w:rsidR="00E13FEE" w:rsidRPr="00AA6DD2">
        <w:rPr>
          <w:sz w:val="24"/>
          <w:szCs w:val="24"/>
        </w:rPr>
        <w:t xml:space="preserve">Entrance requirements </w:t>
      </w:r>
      <w:r>
        <w:rPr>
          <w:sz w:val="24"/>
          <w:szCs w:val="24"/>
        </w:rPr>
        <w:t>vary by program</w:t>
      </w:r>
      <w:r w:rsidR="00E13FEE" w:rsidRPr="00AA6DD2">
        <w:rPr>
          <w:sz w:val="24"/>
          <w:szCs w:val="24"/>
        </w:rPr>
        <w:t xml:space="preserve"> option and stream. For the most accurate and up-to-date information, always </w:t>
      </w:r>
      <w:r>
        <w:rPr>
          <w:sz w:val="24"/>
          <w:szCs w:val="24"/>
        </w:rPr>
        <w:t>consult</w:t>
      </w:r>
      <w:r w:rsidR="00E13FEE" w:rsidRPr="00AA6DD2">
        <w:rPr>
          <w:sz w:val="24"/>
          <w:szCs w:val="24"/>
        </w:rPr>
        <w:t xml:space="preserve"> the </w:t>
      </w:r>
      <w:hyperlink r:id="rId15" w:anchor="entrance" w:history="1">
        <w:r w:rsidR="00E13FEE" w:rsidRPr="00AA6DD2">
          <w:rPr>
            <w:rStyle w:val="Hyperlink"/>
            <w:sz w:val="24"/>
            <w:szCs w:val="24"/>
          </w:rPr>
          <w:t>UFV Academic Calendar</w:t>
        </w:r>
      </w:hyperlink>
      <w:r w:rsidR="00E13FEE" w:rsidRPr="00AA6DD2">
        <w:rPr>
          <w:sz w:val="24"/>
          <w:szCs w:val="24"/>
        </w:rPr>
        <w:t xml:space="preserve">. </w:t>
      </w:r>
      <w:r w:rsidRPr="00835AE9">
        <w:rPr>
          <w:sz w:val="24"/>
          <w:szCs w:val="24"/>
        </w:rPr>
        <w:t>If there is any discrepancy between this worksheet and the Academic Calendar, the Academic Calendar will take precedence.</w:t>
      </w:r>
    </w:p>
    <w:p w14:paraId="03F8C472" w14:textId="77777777" w:rsidR="00E567F3" w:rsidRDefault="00E567F3">
      <w:pPr>
        <w:rPr>
          <w:sz w:val="24"/>
          <w:szCs w:val="24"/>
        </w:rPr>
      </w:pPr>
    </w:p>
    <w:p w14:paraId="2EF7D1F0" w14:textId="77777777" w:rsidR="00EE3CC7" w:rsidRDefault="00EE3CC7">
      <w:pPr>
        <w:rPr>
          <w:sz w:val="24"/>
          <w:szCs w:val="24"/>
        </w:rPr>
      </w:pPr>
    </w:p>
    <w:p w14:paraId="7EDCE51A" w14:textId="77777777" w:rsidR="00E567F3" w:rsidRDefault="00E567F3">
      <w:pPr>
        <w:rPr>
          <w:sz w:val="24"/>
          <w:szCs w:val="24"/>
        </w:rPr>
      </w:pPr>
    </w:p>
    <w:p w14:paraId="616A29EE" w14:textId="77777777" w:rsidR="00E567F3" w:rsidRDefault="00E567F3">
      <w:pPr>
        <w:rPr>
          <w:sz w:val="24"/>
          <w:szCs w:val="24"/>
        </w:rPr>
      </w:pPr>
    </w:p>
    <w:p w14:paraId="26CC5429" w14:textId="77777777" w:rsidR="00E567F3" w:rsidRPr="00AA6DD2" w:rsidRDefault="00E567F3">
      <w:pPr>
        <w:rPr>
          <w:sz w:val="24"/>
          <w:szCs w:val="24"/>
        </w:rPr>
      </w:pPr>
    </w:p>
    <w:p w14:paraId="2316EB52" w14:textId="77777777" w:rsidR="00E13FEE" w:rsidRPr="00AA6DD2" w:rsidRDefault="00E13FEE">
      <w:pPr>
        <w:rPr>
          <w:sz w:val="24"/>
          <w:szCs w:val="24"/>
        </w:rPr>
      </w:pP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4864"/>
        <w:gridCol w:w="1883"/>
        <w:gridCol w:w="4320"/>
        <w:gridCol w:w="1883"/>
      </w:tblGrid>
      <w:tr w:rsidR="00AA6DD2" w:rsidRPr="00AA6DD2" w14:paraId="424591A2" w14:textId="10DDAB47" w:rsidTr="00D82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23007599" w14:textId="19985D7E" w:rsidR="00AA6DD2" w:rsidRPr="00AA6DD2" w:rsidRDefault="00AA6DD2">
            <w:pPr>
              <w:jc w:val="center"/>
              <w:rPr>
                <w:sz w:val="24"/>
                <w:szCs w:val="24"/>
              </w:rPr>
            </w:pPr>
            <w:r w:rsidRPr="00DC1F99">
              <w:rPr>
                <w:spacing w:val="20"/>
                <w:position w:val="2"/>
                <w:sz w:val="24"/>
                <w:szCs w:val="24"/>
              </w:rPr>
              <w:lastRenderedPageBreak/>
              <w:t xml:space="preserve">BEd Academic Entrance Requirements for the 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>Secondary School</w:t>
            </w:r>
            <w:r w:rsidRPr="00DC1F99">
              <w:rPr>
                <w:spacing w:val="20"/>
                <w:position w:val="2"/>
                <w:sz w:val="24"/>
                <w:szCs w:val="24"/>
              </w:rPr>
              <w:t xml:space="preserve"> 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>O</w:t>
            </w:r>
            <w:r w:rsidRPr="00DC1F99">
              <w:rPr>
                <w:spacing w:val="20"/>
                <w:position w:val="2"/>
                <w:sz w:val="24"/>
                <w:szCs w:val="24"/>
              </w:rPr>
              <w:t>ption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 xml:space="preserve"> English Teacher Applicants</w:t>
            </w:r>
            <w:r w:rsidRPr="00DC1F99">
              <w:rPr>
                <w:spacing w:val="20"/>
                <w:position w:val="2"/>
                <w:sz w:val="24"/>
                <w:szCs w:val="24"/>
              </w:rPr>
              <w:t>*</w:t>
            </w:r>
          </w:p>
        </w:tc>
      </w:tr>
      <w:tr w:rsidR="00702362" w:rsidRPr="00AA6DD2" w14:paraId="03A301E7" w14:textId="63AC27E6" w:rsidTr="00E5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47D459" w:themeColor="accent3" w:themeTint="99"/>
            </w:tcBorders>
            <w:hideMark/>
          </w:tcPr>
          <w:p w14:paraId="01F0CEBE" w14:textId="37ACAEF0" w:rsidR="00702362" w:rsidRPr="00AA6DD2" w:rsidRDefault="00E66EED">
            <w:pPr>
              <w:rPr>
                <w:b w:val="0"/>
                <w:bCs w:val="0"/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20"/>
                <w:position w:val="2"/>
                <w:sz w:val="24"/>
                <w:szCs w:val="24"/>
              </w:rPr>
              <w:t xml:space="preserve">Entrance </w:t>
            </w:r>
            <w:r w:rsidR="00702362" w:rsidRPr="00AA6DD2">
              <w:rPr>
                <w:color w:val="000000"/>
                <w:spacing w:val="20"/>
                <w:position w:val="2"/>
                <w:sz w:val="24"/>
                <w:szCs w:val="24"/>
              </w:rPr>
              <w:t>Requirement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  <w:hideMark/>
          </w:tcPr>
          <w:p w14:paraId="0E380F2A" w14:textId="2CBEC306" w:rsidR="00702362" w:rsidRPr="00AA6DD2" w:rsidRDefault="00E66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Your Courses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  <w:tc>
          <w:tcPr>
            <w:tcW w:w="1668" w:type="pct"/>
            <w:tcBorders>
              <w:bottom w:val="single" w:sz="4" w:space="0" w:color="47D459" w:themeColor="accent3" w:themeTint="99"/>
            </w:tcBorders>
            <w:hideMark/>
          </w:tcPr>
          <w:p w14:paraId="17AA8452" w14:textId="0E86402E" w:rsidR="00702362" w:rsidRPr="00AA6DD2" w:rsidRDefault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UFV Equivalent*</w:t>
            </w:r>
            <w:r w:rsidR="00AA6DD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*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5E83A108" w14:textId="0B55E9E4" w:rsidR="00702362" w:rsidRPr="00AA6DD2" w:rsidRDefault="00EE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Completion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Deadline</w:t>
            </w:r>
            <w:r w:rsidR="00AA6DD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***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</w:tr>
      <w:tr w:rsidR="00702362" w:rsidRPr="00AA6DD2" w14:paraId="11686749" w14:textId="7AC5A11F" w:rsidTr="00E567F3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47D459" w:themeColor="accent3" w:themeTint="99"/>
            </w:tcBorders>
            <w:hideMark/>
          </w:tcPr>
          <w:p w14:paraId="702964B1" w14:textId="77777777" w:rsidR="00702362" w:rsidRDefault="00702362">
            <w:pPr>
              <w:rPr>
                <w:b w:val="0"/>
                <w:bCs w:val="0"/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Completion of a four-year bachelor degree from a recognized institution*</w:t>
            </w:r>
            <w:r w:rsidR="00AA6DD2"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*</w:t>
            </w:r>
            <w:r w:rsidR="00EC4FE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**</w:t>
            </w:r>
            <w:r w:rsidRPr="00AA6DD2">
              <w:rPr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56D870A" w14:textId="77777777" w:rsidR="00DC1F99" w:rsidRDefault="00DC1F99">
            <w:pPr>
              <w:rPr>
                <w:b w:val="0"/>
                <w:bCs w:val="0"/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</w:pPr>
          </w:p>
          <w:p w14:paraId="1F8CB2AB" w14:textId="6A16CFD9" w:rsidR="00DC1F99" w:rsidRPr="00AA6DD2" w:rsidRDefault="00DC1F99">
            <w:pPr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73AF02FD" w14:textId="0113CE9C" w:rsidR="00702362" w:rsidRPr="00AA6DD2" w:rsidRDefault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47D459" w:themeColor="accent3" w:themeTint="99"/>
            </w:tcBorders>
            <w:hideMark/>
          </w:tcPr>
          <w:p w14:paraId="1C129EF2" w14:textId="1D3EC67F" w:rsidR="00702362" w:rsidRPr="00AA6DD2" w:rsidRDefault="00020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r>
              <w:rPr>
                <w:spacing w:val="20"/>
                <w:position w:val="2"/>
                <w:sz w:val="24"/>
                <w:szCs w:val="24"/>
              </w:rPr>
              <w:t>See note below</w:t>
            </w:r>
            <w:r w:rsidR="00E567F3">
              <w:rPr>
                <w:spacing w:val="20"/>
                <w:position w:val="2"/>
                <w:sz w:val="24"/>
                <w:szCs w:val="24"/>
              </w:rPr>
              <w:t>****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0AC30DB6" w14:textId="197BCB63" w:rsidR="00702362" w:rsidRPr="00AA6DD2" w:rsidRDefault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spacing w:val="20"/>
                <w:position w:val="2"/>
                <w:sz w:val="24"/>
                <w:szCs w:val="24"/>
              </w:rPr>
              <w:t>April 30</w:t>
            </w:r>
            <w:r w:rsidRPr="00AA6DD2">
              <w:rPr>
                <w:spacing w:val="20"/>
                <w:position w:val="2"/>
                <w:sz w:val="24"/>
                <w:szCs w:val="24"/>
                <w:vertAlign w:val="superscript"/>
              </w:rPr>
              <w:t>th</w:t>
            </w:r>
            <w:r w:rsidRPr="00AA6DD2">
              <w:rPr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</w:tr>
      <w:tr w:rsidR="00702362" w:rsidRPr="00AA6DD2" w14:paraId="478DAE11" w14:textId="45F8EBB0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69EF918A" w14:textId="179253FD" w:rsidR="00702362" w:rsidRPr="00AA6DD2" w:rsidRDefault="00702362" w:rsidP="0070236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Educational Psychology</w:t>
            </w:r>
          </w:p>
        </w:tc>
        <w:tc>
          <w:tcPr>
            <w:tcW w:w="727" w:type="pct"/>
          </w:tcPr>
          <w:p w14:paraId="26AF5858" w14:textId="77777777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2FDCE017" w14:textId="63ACE068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hyperlink r:id="rId16" w:anchor="200" w:history="1">
              <w:r w:rsidRPr="00AA6DD2">
                <w:rPr>
                  <w:rStyle w:val="Hyperlink"/>
                  <w:spacing w:val="20"/>
                  <w:position w:val="2"/>
                  <w:sz w:val="24"/>
                  <w:szCs w:val="24"/>
                </w:rPr>
                <w:t>EDUC 200</w:t>
              </w:r>
            </w:hyperlink>
          </w:p>
        </w:tc>
        <w:tc>
          <w:tcPr>
            <w:tcW w:w="727" w:type="pct"/>
          </w:tcPr>
          <w:p w14:paraId="7976A9C8" w14:textId="6E227F60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  <w:r w:rsidR="003D0955">
              <w:rPr>
                <w:sz w:val="24"/>
                <w:szCs w:val="24"/>
              </w:rPr>
              <w:t xml:space="preserve"> </w:t>
            </w:r>
          </w:p>
        </w:tc>
      </w:tr>
      <w:tr w:rsidR="00702362" w:rsidRPr="00AA6DD2" w14:paraId="4C2F93D6" w14:textId="585C5E9B" w:rsidTr="00D82DC1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6C8397A9" w14:textId="7A29EB44" w:rsidR="00702362" w:rsidRPr="00AA6DD2" w:rsidRDefault="00702362" w:rsidP="0070236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Four credits of Teaching and Learning Practices</w:t>
            </w:r>
          </w:p>
        </w:tc>
        <w:tc>
          <w:tcPr>
            <w:tcW w:w="727" w:type="pct"/>
          </w:tcPr>
          <w:p w14:paraId="0F5E23A9" w14:textId="77777777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298AC836" w14:textId="353388B7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hyperlink r:id="rId17" w:anchor="300" w:history="1">
              <w:r w:rsidRPr="00AA6DD2">
                <w:rPr>
                  <w:rStyle w:val="Hyperlink"/>
                  <w:spacing w:val="20"/>
                  <w:position w:val="2"/>
                  <w:sz w:val="24"/>
                  <w:szCs w:val="24"/>
                </w:rPr>
                <w:t>EDUC 300</w:t>
              </w:r>
            </w:hyperlink>
          </w:p>
        </w:tc>
        <w:tc>
          <w:tcPr>
            <w:tcW w:w="727" w:type="pct"/>
          </w:tcPr>
          <w:p w14:paraId="6AA65160" w14:textId="3C7D778B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  <w:r w:rsidR="003D0955">
              <w:rPr>
                <w:sz w:val="24"/>
                <w:szCs w:val="24"/>
              </w:rPr>
              <w:t xml:space="preserve"> </w:t>
            </w:r>
          </w:p>
        </w:tc>
      </w:tr>
      <w:tr w:rsidR="00702362" w:rsidRPr="00AA6DD2" w14:paraId="7D8DB5EA" w14:textId="098CAD64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6D4F05ED" w14:textId="77777777" w:rsidR="00702362" w:rsidRPr="00AA6DD2" w:rsidRDefault="00702362" w:rsidP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English composition</w:t>
            </w:r>
          </w:p>
        </w:tc>
        <w:tc>
          <w:tcPr>
            <w:tcW w:w="727" w:type="pct"/>
          </w:tcPr>
          <w:p w14:paraId="0BA34DF6" w14:textId="6FE9F71C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19C41549" w14:textId="77777777" w:rsidR="0070236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ENGL 105, 210 </w:t>
            </w:r>
          </w:p>
          <w:p w14:paraId="12F28965" w14:textId="76059C84" w:rsidR="00020A62" w:rsidRPr="00AA6DD2" w:rsidRDefault="00020A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</w:tcPr>
          <w:p w14:paraId="74E47CD0" w14:textId="57A83A53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December 31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  <w:vertAlign w:val="superscript"/>
              </w:rPr>
              <w:t>st</w:t>
            </w:r>
          </w:p>
        </w:tc>
      </w:tr>
      <w:tr w:rsidR="00702362" w:rsidRPr="00AA6DD2" w14:paraId="7389CDB0" w14:textId="7C952D32" w:rsidTr="00D82DC1">
        <w:trPr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4088C420" w14:textId="77777777" w:rsidR="00702362" w:rsidRPr="00AA6DD2" w:rsidRDefault="00702362" w:rsidP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English literature</w:t>
            </w:r>
          </w:p>
        </w:tc>
        <w:tc>
          <w:tcPr>
            <w:tcW w:w="727" w:type="pct"/>
          </w:tcPr>
          <w:p w14:paraId="59D8CBAD" w14:textId="7DB9CF1A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49D10A6D" w14:textId="674FF174" w:rsidR="00702362" w:rsidRPr="00AA6DD2" w:rsidRDefault="00702362" w:rsidP="0070236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ENGL 108, 120, 130, 150, 170,</w:t>
            </w:r>
            <w:r w:rsidR="00144BDF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 200,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 201, 202, 220, 226, 227, 228, 240, 245, 280</w:t>
            </w:r>
          </w:p>
        </w:tc>
        <w:tc>
          <w:tcPr>
            <w:tcW w:w="727" w:type="pct"/>
          </w:tcPr>
          <w:p w14:paraId="01F3DE44" w14:textId="02D1D1E9" w:rsidR="00702362" w:rsidRPr="00AA6DD2" w:rsidRDefault="00702362" w:rsidP="0070236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December 31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  <w:vertAlign w:val="superscript"/>
              </w:rPr>
              <w:t>st</w:t>
            </w:r>
          </w:p>
        </w:tc>
      </w:tr>
      <w:tr w:rsidR="00DC1F99" w:rsidRPr="00AA6DD2" w14:paraId="78B53DC6" w14:textId="77777777" w:rsidTr="00DC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auto"/>
            </w:tcBorders>
          </w:tcPr>
          <w:p w14:paraId="44845C7D" w14:textId="30CE1892" w:rsidR="00DC1F99" w:rsidRPr="00DC1F99" w:rsidRDefault="00DC1F99" w:rsidP="00702362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 w:rsidRPr="00DC1F9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12 credits in </w:t>
            </w:r>
            <w:hyperlink r:id="rId18" w:history="1">
              <w:r w:rsidRPr="00DC1F99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lower-level</w:t>
              </w:r>
            </w:hyperlink>
            <w:r w:rsidRPr="00DC1F9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 English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24DCF9D5" w14:textId="77777777" w:rsidR="00DC1F99" w:rsidRPr="00AA6DD2" w:rsidRDefault="00DC1F99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11C0AE13" w14:textId="77777777" w:rsidR="00DC1F99" w:rsidRDefault="00DC1F99" w:rsidP="0070236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DC1F99">
              <w:rPr>
                <w:color w:val="222222"/>
                <w:spacing w:val="20"/>
                <w:position w:val="2"/>
                <w:sz w:val="24"/>
                <w:szCs w:val="24"/>
              </w:rPr>
              <w:t>UFV courses numbered from 100-299 in ENGL</w:t>
            </w:r>
          </w:p>
          <w:p w14:paraId="4421F410" w14:textId="77777777" w:rsidR="00DC1F99" w:rsidRDefault="00DC1F99" w:rsidP="0070236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  <w:p w14:paraId="4D2162FF" w14:textId="77777777" w:rsidR="00DC1F99" w:rsidRDefault="00DC1F99" w:rsidP="0070236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  <w:p w14:paraId="4C6932BA" w14:textId="522769D9" w:rsidR="00DC1F99" w:rsidRPr="00AA6DD2" w:rsidRDefault="00DC1F99" w:rsidP="0070236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7ACBD4F2" w14:textId="0D34C361" w:rsidR="00DC1F99" w:rsidRPr="00AA6DD2" w:rsidRDefault="00DC1F99" w:rsidP="0070236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DC1F99" w:rsidRPr="00AA6DD2" w14:paraId="70C14812" w14:textId="77777777" w:rsidTr="00D82DC1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2EEB5988" w14:textId="6ADDAA48" w:rsidR="00DC1F99" w:rsidRPr="00AA6DD2" w:rsidRDefault="00DC1F99" w:rsidP="00DC1F99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000000"/>
                <w:spacing w:val="20"/>
                <w:position w:val="2"/>
                <w:sz w:val="24"/>
                <w:szCs w:val="24"/>
              </w:rPr>
              <w:lastRenderedPageBreak/>
              <w:t xml:space="preserve">Entrance </w:t>
            </w:r>
            <w:r w:rsidRPr="00AA6DD2">
              <w:rPr>
                <w:color w:val="000000"/>
                <w:spacing w:val="20"/>
                <w:position w:val="2"/>
                <w:sz w:val="24"/>
                <w:szCs w:val="24"/>
              </w:rPr>
              <w:t>Requirement</w:t>
            </w:r>
          </w:p>
        </w:tc>
        <w:tc>
          <w:tcPr>
            <w:tcW w:w="727" w:type="pct"/>
          </w:tcPr>
          <w:p w14:paraId="15D69172" w14:textId="54DA7E92" w:rsidR="00DC1F99" w:rsidRPr="00AA6DD2" w:rsidRDefault="00DC1F99" w:rsidP="00DC1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Your Courses</w:t>
            </w: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  <w:tc>
          <w:tcPr>
            <w:tcW w:w="1668" w:type="pct"/>
          </w:tcPr>
          <w:p w14:paraId="6396907D" w14:textId="5D368EF7" w:rsidR="00DC1F99" w:rsidRPr="00DC1F99" w:rsidRDefault="00DC1F99" w:rsidP="00DC1F9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UFV Equivalent**</w:t>
            </w:r>
          </w:p>
        </w:tc>
        <w:tc>
          <w:tcPr>
            <w:tcW w:w="727" w:type="pct"/>
          </w:tcPr>
          <w:p w14:paraId="2231EF97" w14:textId="1117711A" w:rsidR="00DC1F99" w:rsidRPr="00AA6DD2" w:rsidRDefault="00DC1F99" w:rsidP="00DC1F9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Completion </w:t>
            </w: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Deadline***</w:t>
            </w:r>
          </w:p>
        </w:tc>
      </w:tr>
      <w:tr w:rsidR="00DC1F99" w:rsidRPr="00AA6DD2" w14:paraId="1ED80063" w14:textId="77777777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7C3D0FD8" w14:textId="5FF299AA" w:rsidR="00DC1F99" w:rsidRDefault="00DC1F99" w:rsidP="00DC1F99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</w:t>
            </w:r>
            <w:r w:rsidRPr="00DC1F9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 credits in Canadian history (</w:t>
            </w:r>
            <w:hyperlink r:id="rId19" w:history="1">
              <w:r w:rsidRPr="00DC1F99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lower or upper level</w:t>
              </w:r>
            </w:hyperlink>
            <w:r w:rsidRPr="00DC1F9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)</w:t>
            </w:r>
          </w:p>
        </w:tc>
        <w:tc>
          <w:tcPr>
            <w:tcW w:w="727" w:type="pct"/>
          </w:tcPr>
          <w:p w14:paraId="4D95BD37" w14:textId="77777777" w:rsidR="00DC1F99" w:rsidRPr="00AA6DD2" w:rsidRDefault="00DC1F99" w:rsidP="00DC1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5C9F8D5F" w14:textId="7C030A1D" w:rsidR="00DC1F99" w:rsidRDefault="00DC1F99" w:rsidP="00DC1F9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DC1F99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Examples from HIST courses: HIST 101, 102, 103, 205, 227, 321, 323, 324, 325, 330, 425, 426, 430 </w:t>
            </w:r>
          </w:p>
          <w:p w14:paraId="0488C89E" w14:textId="3556CA89" w:rsidR="00DC1F99" w:rsidRPr="00DC1F99" w:rsidRDefault="00DC1F99" w:rsidP="00DC1F9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222222"/>
                <w:spacing w:val="20"/>
                <w:position w:val="2"/>
                <w:sz w:val="24"/>
                <w:szCs w:val="24"/>
              </w:rPr>
              <w:t>(HIST 101, 102, or 103 recommended)</w:t>
            </w:r>
          </w:p>
        </w:tc>
        <w:tc>
          <w:tcPr>
            <w:tcW w:w="727" w:type="pct"/>
          </w:tcPr>
          <w:p w14:paraId="67C63424" w14:textId="49774272" w:rsidR="00DC1F99" w:rsidRDefault="00DC1F99" w:rsidP="00DC1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  <w:p w14:paraId="0E84FC84" w14:textId="455FD0FE" w:rsidR="00DC1F99" w:rsidRPr="00AA6DD2" w:rsidRDefault="00DC1F99" w:rsidP="00DC1F9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1F99" w:rsidRPr="00AA6DD2" w14:paraId="768B8165" w14:textId="77777777" w:rsidTr="00D82DC1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07CED121" w14:textId="699CECD3" w:rsidR="00DC1F99" w:rsidRPr="00DC1F99" w:rsidRDefault="00DC1F99" w:rsidP="00702362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</w:t>
            </w:r>
            <w:r w:rsidRPr="00DC1F9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 credits in European, Asian (including India), African, or Latin American history (</w:t>
            </w:r>
            <w:hyperlink r:id="rId20" w:history="1">
              <w:r w:rsidRPr="00DC1F99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lower or upper level</w:t>
              </w:r>
            </w:hyperlink>
            <w:r w:rsidRPr="00DC1F9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)</w:t>
            </w:r>
          </w:p>
        </w:tc>
        <w:tc>
          <w:tcPr>
            <w:tcW w:w="727" w:type="pct"/>
          </w:tcPr>
          <w:p w14:paraId="2439A4C0" w14:textId="77777777" w:rsidR="00DC1F99" w:rsidRPr="00AA6DD2" w:rsidRDefault="00DC1F99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2A285AC5" w14:textId="65467D48" w:rsidR="00DC1F99" w:rsidRPr="00DC1F99" w:rsidRDefault="00DC1F99" w:rsidP="00DC1F9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DC1F99">
              <w:rPr>
                <w:color w:val="222222"/>
                <w:spacing w:val="20"/>
                <w:position w:val="2"/>
                <w:sz w:val="24"/>
                <w:szCs w:val="24"/>
              </w:rPr>
              <w:t>Examples from HIST courses:</w:t>
            </w:r>
          </w:p>
          <w:p w14:paraId="692F13CD" w14:textId="77777777" w:rsidR="00DC1F99" w:rsidRPr="00BD7E92" w:rsidRDefault="00DC1F99" w:rsidP="00BD7E92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BD7E92">
              <w:rPr>
                <w:color w:val="222222"/>
                <w:spacing w:val="20"/>
                <w:position w:val="2"/>
                <w:sz w:val="24"/>
                <w:szCs w:val="24"/>
              </w:rPr>
              <w:t>European: HIST 119, 120, 121, 122, 211, 212</w:t>
            </w:r>
          </w:p>
          <w:p w14:paraId="4E179050" w14:textId="77777777" w:rsidR="00DC1F99" w:rsidRPr="00BD7E92" w:rsidRDefault="00DC1F99" w:rsidP="00BD7E92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BD7E92">
              <w:rPr>
                <w:color w:val="222222"/>
                <w:spacing w:val="20"/>
                <w:position w:val="2"/>
                <w:sz w:val="24"/>
                <w:szCs w:val="24"/>
              </w:rPr>
              <w:t>Asian: HIST 115, 116, 235, 236, 264, 265</w:t>
            </w:r>
          </w:p>
          <w:p w14:paraId="52721159" w14:textId="713A511B" w:rsidR="00DC1F99" w:rsidRPr="00BD7E92" w:rsidRDefault="00DC1F99" w:rsidP="00BD7E92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BD7E92">
              <w:rPr>
                <w:color w:val="222222"/>
                <w:spacing w:val="20"/>
                <w:position w:val="2"/>
                <w:sz w:val="24"/>
                <w:szCs w:val="24"/>
              </w:rPr>
              <w:t>Latin American: HIST 161, 162</w:t>
            </w:r>
          </w:p>
        </w:tc>
        <w:tc>
          <w:tcPr>
            <w:tcW w:w="727" w:type="pct"/>
          </w:tcPr>
          <w:p w14:paraId="7D1054A0" w14:textId="77777777" w:rsidR="00DC1F99" w:rsidRPr="00AA6DD2" w:rsidRDefault="00DC1F99" w:rsidP="00702362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02362" w:rsidRPr="00AA6DD2" w14:paraId="04F7E2A0" w14:textId="685F33F9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2FE80872" w14:textId="6C38A402" w:rsidR="00702362" w:rsidRPr="00AA6DD2" w:rsidRDefault="00702362" w:rsidP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geography</w:t>
            </w:r>
          </w:p>
        </w:tc>
        <w:tc>
          <w:tcPr>
            <w:tcW w:w="727" w:type="pct"/>
          </w:tcPr>
          <w:p w14:paraId="7398D455" w14:textId="464E3D73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1EF1DECF" w14:textId="77777777" w:rsidR="00485079" w:rsidRDefault="00DC1F99" w:rsidP="00702362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DC1F99">
              <w:rPr>
                <w:color w:val="222222"/>
                <w:spacing w:val="20"/>
                <w:position w:val="2"/>
                <w:sz w:val="24"/>
                <w:szCs w:val="24"/>
              </w:rPr>
              <w:t>UFV courses numbered from 100-499 in GEOG</w:t>
            </w:r>
            <w:r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 </w:t>
            </w:r>
          </w:p>
          <w:p w14:paraId="4916A655" w14:textId="206006CE" w:rsidR="00702362" w:rsidRPr="00AA6DD2" w:rsidRDefault="00DC1F99" w:rsidP="00702362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222222"/>
                <w:spacing w:val="20"/>
                <w:position w:val="2"/>
                <w:sz w:val="24"/>
                <w:szCs w:val="24"/>
              </w:rPr>
              <w:t>(</w:t>
            </w:r>
            <w:r w:rsidR="00702362"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GEOG 13</w:t>
            </w:r>
            <w:r>
              <w:rPr>
                <w:color w:val="222222"/>
                <w:spacing w:val="20"/>
                <w:position w:val="2"/>
                <w:sz w:val="24"/>
                <w:szCs w:val="24"/>
              </w:rPr>
              <w:t>0 recommended)</w:t>
            </w:r>
          </w:p>
        </w:tc>
        <w:tc>
          <w:tcPr>
            <w:tcW w:w="727" w:type="pct"/>
          </w:tcPr>
          <w:p w14:paraId="2759C6E8" w14:textId="4B7787A2" w:rsidR="00702362" w:rsidRPr="00AA6DD2" w:rsidRDefault="00DC1F99" w:rsidP="00702362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811447" w:rsidRPr="00AA6DD2" w14:paraId="7BCAAB5C" w14:textId="77777777" w:rsidTr="00811447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1FDA2658" w14:textId="2D3C9F2E" w:rsidR="00485079" w:rsidRPr="00485079" w:rsidRDefault="00485079" w:rsidP="00485079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 w:rsidRPr="0048507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30 </w:t>
            </w:r>
            <w:hyperlink r:id="rId21" w:history="1">
              <w:r w:rsidRPr="00485079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upper-level</w:t>
              </w:r>
            </w:hyperlink>
            <w:r w:rsidRPr="0048507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 credits in English (a minimum of 18 credits is required for the minor).*</w:t>
            </w:r>
          </w:p>
        </w:tc>
        <w:tc>
          <w:tcPr>
            <w:tcW w:w="727" w:type="pct"/>
          </w:tcPr>
          <w:p w14:paraId="0EFDBA84" w14:textId="3B528682" w:rsidR="00811447" w:rsidRPr="00AA6DD2" w:rsidRDefault="00811447" w:rsidP="00811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36E90470" w14:textId="4635F321" w:rsidR="00485079" w:rsidRPr="00AA6DD2" w:rsidRDefault="00485079" w:rsidP="00485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485079">
              <w:rPr>
                <w:color w:val="222222"/>
                <w:spacing w:val="20"/>
                <w:position w:val="2"/>
                <w:sz w:val="24"/>
                <w:szCs w:val="24"/>
              </w:rPr>
              <w:t>UFV courses numbered from 300-499 in ENGL</w:t>
            </w:r>
          </w:p>
        </w:tc>
        <w:tc>
          <w:tcPr>
            <w:tcW w:w="727" w:type="pct"/>
          </w:tcPr>
          <w:p w14:paraId="245C1627" w14:textId="7E6073F9" w:rsidR="00811447" w:rsidRPr="00AA6DD2" w:rsidRDefault="00485079" w:rsidP="00811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</w:tbl>
    <w:p w14:paraId="61B05AF2" w14:textId="77777777" w:rsidR="00610B6F" w:rsidRPr="00AA6DD2" w:rsidRDefault="00610B6F" w:rsidP="00610B6F">
      <w:pPr>
        <w:rPr>
          <w:sz w:val="24"/>
          <w:szCs w:val="24"/>
          <w:lang w:val="en-CA"/>
        </w:rPr>
      </w:pPr>
      <w:r w:rsidRPr="00AA6DD2">
        <w:rPr>
          <w:sz w:val="24"/>
          <w:szCs w:val="24"/>
          <w:lang w:val="en-CA"/>
        </w:rPr>
        <w:lastRenderedPageBreak/>
        <w:t xml:space="preserve">*See the </w:t>
      </w:r>
      <w:hyperlink r:id="rId22" w:history="1">
        <w:r w:rsidRPr="00AA6DD2">
          <w:rPr>
            <w:rStyle w:val="Hyperlink"/>
            <w:sz w:val="24"/>
            <w:szCs w:val="24"/>
            <w:lang w:val="en-CA"/>
          </w:rPr>
          <w:t>UFV Academic Calendar</w:t>
        </w:r>
      </w:hyperlink>
      <w:r w:rsidRPr="00AA6DD2">
        <w:rPr>
          <w:sz w:val="24"/>
          <w:szCs w:val="24"/>
          <w:lang w:val="en-CA"/>
        </w:rPr>
        <w:t xml:space="preserve"> for full details, including other entrance requirements, teachable subject areas, and recommended grades. </w:t>
      </w:r>
    </w:p>
    <w:p w14:paraId="392A6039" w14:textId="77777777" w:rsidR="00EC4FE9" w:rsidRDefault="00EC4FE9" w:rsidP="00610B6F">
      <w:pPr>
        <w:rPr>
          <w:sz w:val="24"/>
          <w:szCs w:val="24"/>
          <w:lang w:val="en-CA"/>
        </w:rPr>
      </w:pPr>
    </w:p>
    <w:p w14:paraId="0567AF10" w14:textId="4898CB60" w:rsidR="00AA6DD2" w:rsidRDefault="00610B6F" w:rsidP="00610B6F">
      <w:pPr>
        <w:rPr>
          <w:sz w:val="24"/>
          <w:szCs w:val="24"/>
          <w:lang w:val="en-CA"/>
        </w:rPr>
      </w:pPr>
      <w:bookmarkStart w:id="0" w:name="_Hlk200975668"/>
      <w:r w:rsidRPr="00AA6DD2">
        <w:rPr>
          <w:sz w:val="24"/>
          <w:szCs w:val="24"/>
          <w:lang w:val="en-CA"/>
        </w:rPr>
        <w:t>*</w:t>
      </w:r>
      <w:r w:rsidR="00AA6DD2" w:rsidRPr="00AA6DD2">
        <w:rPr>
          <w:sz w:val="24"/>
          <w:szCs w:val="24"/>
          <w:lang w:val="en-CA"/>
        </w:rPr>
        <w:t>*</w:t>
      </w:r>
      <w:r w:rsidRPr="00AA6DD2">
        <w:rPr>
          <w:sz w:val="24"/>
          <w:szCs w:val="24"/>
          <w:lang w:val="en-CA"/>
        </w:rPr>
        <w:t xml:space="preserve">See </w:t>
      </w:r>
      <w:hyperlink r:id="rId23" w:history="1">
        <w:r w:rsidRPr="00AA6DD2">
          <w:rPr>
            <w:rStyle w:val="Hyperlink"/>
            <w:sz w:val="24"/>
            <w:szCs w:val="24"/>
            <w:lang w:val="en-CA"/>
          </w:rPr>
          <w:t xml:space="preserve">UFV </w:t>
        </w:r>
        <w:r w:rsidR="00AA6DD2">
          <w:rPr>
            <w:rStyle w:val="Hyperlink"/>
            <w:sz w:val="24"/>
            <w:szCs w:val="24"/>
            <w:lang w:val="en-CA"/>
          </w:rPr>
          <w:t>E</w:t>
        </w:r>
        <w:r w:rsidRPr="00AA6DD2">
          <w:rPr>
            <w:rStyle w:val="Hyperlink"/>
            <w:sz w:val="24"/>
            <w:szCs w:val="24"/>
            <w:lang w:val="en-CA"/>
          </w:rPr>
          <w:t xml:space="preserve">quivalencies for </w:t>
        </w:r>
        <w:r w:rsidR="00AA6DD2">
          <w:rPr>
            <w:rStyle w:val="Hyperlink"/>
            <w:sz w:val="24"/>
            <w:szCs w:val="24"/>
            <w:lang w:val="en-CA"/>
          </w:rPr>
          <w:t>C</w:t>
        </w:r>
        <w:r w:rsidRPr="00AA6DD2">
          <w:rPr>
            <w:rStyle w:val="Hyperlink"/>
            <w:sz w:val="24"/>
            <w:szCs w:val="24"/>
            <w:lang w:val="en-CA"/>
          </w:rPr>
          <w:t xml:space="preserve">ourse </w:t>
        </w:r>
        <w:r w:rsidR="00AA6DD2">
          <w:rPr>
            <w:rStyle w:val="Hyperlink"/>
            <w:sz w:val="24"/>
            <w:szCs w:val="24"/>
            <w:lang w:val="en-CA"/>
          </w:rPr>
          <w:t>R</w:t>
        </w:r>
        <w:r w:rsidRPr="00AA6DD2">
          <w:rPr>
            <w:rStyle w:val="Hyperlink"/>
            <w:sz w:val="24"/>
            <w:szCs w:val="24"/>
            <w:lang w:val="en-CA"/>
          </w:rPr>
          <w:t>equirements</w:t>
        </w:r>
      </w:hyperlink>
      <w:r w:rsidRPr="00AA6DD2">
        <w:rPr>
          <w:sz w:val="24"/>
          <w:szCs w:val="24"/>
          <w:lang w:val="en-CA"/>
        </w:rPr>
        <w:t xml:space="preserve"> for more details</w:t>
      </w:r>
      <w:r w:rsidR="00485079">
        <w:rPr>
          <w:sz w:val="24"/>
          <w:szCs w:val="24"/>
          <w:lang w:val="en-CA"/>
        </w:rPr>
        <w:t xml:space="preserve">, including courses that will not satisfy the requirements. </w:t>
      </w:r>
    </w:p>
    <w:bookmarkEnd w:id="0"/>
    <w:p w14:paraId="2397E80C" w14:textId="77777777" w:rsidR="00020A62" w:rsidRPr="00AA6DD2" w:rsidRDefault="00020A62" w:rsidP="00610B6F">
      <w:pPr>
        <w:rPr>
          <w:sz w:val="24"/>
          <w:szCs w:val="24"/>
          <w:lang w:val="en-CA"/>
        </w:rPr>
      </w:pPr>
    </w:p>
    <w:p w14:paraId="459DDA51" w14:textId="7011F655" w:rsidR="00610B6F" w:rsidRPr="00AA6DD2" w:rsidRDefault="00EC4FE9" w:rsidP="00610B6F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*</w:t>
      </w:r>
      <w:r w:rsidR="00AA6DD2" w:rsidRPr="00AA6DD2">
        <w:rPr>
          <w:sz w:val="24"/>
          <w:szCs w:val="24"/>
          <w:lang w:val="en-CA"/>
        </w:rPr>
        <w:t xml:space="preserve">**See </w:t>
      </w:r>
      <w:hyperlink r:id="rId24" w:history="1">
        <w:r w:rsidR="00AA6DD2" w:rsidRPr="00E13FEE">
          <w:rPr>
            <w:rStyle w:val="Hyperlink"/>
            <w:sz w:val="24"/>
            <w:szCs w:val="24"/>
          </w:rPr>
          <w:t>BEd Admissions Checklist</w:t>
        </w:r>
      </w:hyperlink>
      <w:r w:rsidR="00AA6DD2" w:rsidRPr="00E13FEE">
        <w:rPr>
          <w:sz w:val="24"/>
          <w:szCs w:val="24"/>
        </w:rPr>
        <w:t> details application deadlines for entrance requirements.</w:t>
      </w:r>
      <w:r w:rsidR="00AA6DD2" w:rsidRPr="00AA6DD2">
        <w:rPr>
          <w:sz w:val="24"/>
          <w:szCs w:val="24"/>
        </w:rPr>
        <w:t xml:space="preserve"> </w:t>
      </w:r>
      <w:r w:rsidR="00610B6F" w:rsidRPr="00AA6DD2">
        <w:rPr>
          <w:rFonts w:eastAsia="Times New Roman"/>
          <w:sz w:val="24"/>
          <w:szCs w:val="24"/>
          <w:lang w:val="en-CA"/>
        </w:rPr>
        <w:t xml:space="preserve">See </w:t>
      </w:r>
      <w:hyperlink r:id="rId25" w:history="1">
        <w:r w:rsidR="00610B6F" w:rsidRPr="00AA6DD2">
          <w:rPr>
            <w:rStyle w:val="Hyperlink"/>
            <w:rFonts w:eastAsia="Times New Roman"/>
            <w:sz w:val="24"/>
            <w:szCs w:val="24"/>
            <w:lang w:val="en-CA"/>
          </w:rPr>
          <w:t>Upcoming Courses</w:t>
        </w:r>
      </w:hyperlink>
      <w:r w:rsidR="00610B6F" w:rsidRPr="00AA6DD2">
        <w:rPr>
          <w:rFonts w:eastAsia="Times New Roman"/>
          <w:sz w:val="24"/>
          <w:szCs w:val="24"/>
          <w:lang w:val="en-CA"/>
        </w:rPr>
        <w:t xml:space="preserve"> for </w:t>
      </w:r>
      <w:r w:rsidR="00F2670F" w:rsidRPr="00AA6DD2">
        <w:rPr>
          <w:rFonts w:eastAsia="Times New Roman"/>
          <w:sz w:val="24"/>
          <w:szCs w:val="24"/>
          <w:lang w:val="en-CA"/>
        </w:rPr>
        <w:t xml:space="preserve">UFV course </w:t>
      </w:r>
      <w:r w:rsidR="00610B6F" w:rsidRPr="00AA6DD2">
        <w:rPr>
          <w:rFonts w:eastAsia="Times New Roman"/>
          <w:sz w:val="24"/>
          <w:szCs w:val="24"/>
          <w:lang w:val="en-CA"/>
        </w:rPr>
        <w:t>offerings.</w:t>
      </w:r>
    </w:p>
    <w:p w14:paraId="58EE64AA" w14:textId="77777777" w:rsidR="00610B6F" w:rsidRPr="00AA6DD2" w:rsidRDefault="00610B6F">
      <w:pPr>
        <w:rPr>
          <w:sz w:val="24"/>
          <w:szCs w:val="24"/>
        </w:rPr>
      </w:pPr>
    </w:p>
    <w:p w14:paraId="7C2409EB" w14:textId="49AE0B0A" w:rsidR="00EC4FE9" w:rsidRDefault="00EC4FE9" w:rsidP="00EC4FE9">
      <w:pPr>
        <w:rPr>
          <w:sz w:val="24"/>
          <w:szCs w:val="24"/>
        </w:rPr>
      </w:pPr>
      <w:r>
        <w:rPr>
          <w:sz w:val="24"/>
          <w:szCs w:val="24"/>
          <w:lang w:val="en-CA"/>
        </w:rPr>
        <w:t>**</w:t>
      </w:r>
      <w:r w:rsidRPr="00AA6DD2">
        <w:rPr>
          <w:sz w:val="24"/>
          <w:szCs w:val="24"/>
          <w:lang w:val="en-CA"/>
        </w:rPr>
        <w:t>**</w:t>
      </w:r>
      <w:r w:rsidRPr="00AA6DD2">
        <w:rPr>
          <w:sz w:val="24"/>
          <w:szCs w:val="24"/>
        </w:rPr>
        <w:t>Applicants from BC: Check if their institution and degree program are listed on the </w:t>
      </w:r>
      <w:hyperlink r:id="rId26" w:history="1">
        <w:r w:rsidRPr="00AA6DD2">
          <w:rPr>
            <w:rStyle w:val="Hyperlink"/>
            <w:sz w:val="24"/>
            <w:szCs w:val="24"/>
          </w:rPr>
          <w:t>Degree Authorization</w:t>
        </w:r>
      </w:hyperlink>
      <w:r w:rsidRPr="00AA6DD2">
        <w:rPr>
          <w:sz w:val="24"/>
          <w:szCs w:val="24"/>
        </w:rPr>
        <w:t> page of the BC government website.</w:t>
      </w:r>
    </w:p>
    <w:p w14:paraId="0D9D8412" w14:textId="77777777" w:rsidR="00EC4FE9" w:rsidRPr="00AA6DD2" w:rsidRDefault="00EC4FE9" w:rsidP="00EC4FE9">
      <w:pPr>
        <w:rPr>
          <w:sz w:val="24"/>
          <w:szCs w:val="24"/>
        </w:rPr>
      </w:pPr>
    </w:p>
    <w:p w14:paraId="6EE05837" w14:textId="77777777" w:rsidR="00EC4FE9" w:rsidRPr="00AA6DD2" w:rsidRDefault="00EC4FE9" w:rsidP="00EC4FE9">
      <w:pPr>
        <w:rPr>
          <w:sz w:val="24"/>
          <w:szCs w:val="24"/>
        </w:rPr>
      </w:pPr>
      <w:r w:rsidRPr="00AA6DD2">
        <w:rPr>
          <w:sz w:val="24"/>
          <w:szCs w:val="24"/>
        </w:rPr>
        <w:t>Applicants across Canada: Each province and territory has a ministry or department of education responsible for education. Check with the respective provincial or territory authority to determine if the institution is authorized to grant credits and degrees.</w:t>
      </w:r>
    </w:p>
    <w:p w14:paraId="2FA5203B" w14:textId="77777777" w:rsidR="00EC4FE9" w:rsidRDefault="00EC4FE9" w:rsidP="00EC4FE9">
      <w:pPr>
        <w:rPr>
          <w:sz w:val="24"/>
          <w:szCs w:val="24"/>
        </w:rPr>
      </w:pPr>
    </w:p>
    <w:p w14:paraId="1A3C8968" w14:textId="0EC66EA8" w:rsidR="00610B6F" w:rsidRPr="00AA6DD2" w:rsidRDefault="00EC4FE9">
      <w:pPr>
        <w:rPr>
          <w:sz w:val="24"/>
          <w:szCs w:val="24"/>
        </w:rPr>
      </w:pPr>
      <w:r w:rsidRPr="00AA6DD2">
        <w:rPr>
          <w:sz w:val="24"/>
          <w:szCs w:val="24"/>
        </w:rPr>
        <w:t xml:space="preserve">Applicants outside of Canada: UFV </w:t>
      </w:r>
      <w:r w:rsidR="00A724A0">
        <w:rPr>
          <w:sz w:val="24"/>
          <w:szCs w:val="24"/>
        </w:rPr>
        <w:t>Articulation</w:t>
      </w:r>
      <w:r w:rsidRPr="00AA6DD2">
        <w:rPr>
          <w:sz w:val="24"/>
          <w:szCs w:val="24"/>
        </w:rPr>
        <w:t xml:space="preserve"> reviews credentials after an applicant applies to UFV; the process typically takes six to eight weeks. Applicants typically apply to UFV under Studying for </w:t>
      </w:r>
      <w:hyperlink r:id="rId27" w:history="1">
        <w:r w:rsidRPr="00AA6DD2">
          <w:rPr>
            <w:rStyle w:val="Hyperlink"/>
            <w:sz w:val="24"/>
            <w:szCs w:val="24"/>
          </w:rPr>
          <w:t>General Interest</w:t>
        </w:r>
      </w:hyperlink>
      <w:r w:rsidRPr="00AA6DD2">
        <w:rPr>
          <w:sz w:val="24"/>
          <w:szCs w:val="24"/>
        </w:rPr>
        <w:t> to start taking BEd entrance requirements that are not part of their previous education, such as 3 credits of Educational Psychology (EDUC 200), 4 credits of Teaching and Learning Practices (EDUC 300), etc. while their credentials are being assessed. The </w:t>
      </w:r>
      <w:hyperlink r:id="rId28" w:history="1">
        <w:r w:rsidRPr="00AA6DD2">
          <w:rPr>
            <w:rStyle w:val="Hyperlink"/>
            <w:sz w:val="24"/>
            <w:szCs w:val="24"/>
          </w:rPr>
          <w:t>Future Students Office (FSO)</w:t>
        </w:r>
      </w:hyperlink>
      <w:r w:rsidRPr="00AA6DD2">
        <w:rPr>
          <w:sz w:val="24"/>
          <w:szCs w:val="24"/>
        </w:rPr>
        <w:t> can assist you with exploring options and applying to UFV. You can connect with FSO at </w:t>
      </w:r>
      <w:hyperlink r:id="rId29" w:history="1">
        <w:r w:rsidRPr="00AA6DD2">
          <w:rPr>
            <w:rStyle w:val="Hyperlink"/>
            <w:sz w:val="24"/>
            <w:szCs w:val="24"/>
          </w:rPr>
          <w:t>info@ufv.ca</w:t>
        </w:r>
      </w:hyperlink>
      <w:r>
        <w:rPr>
          <w:sz w:val="24"/>
          <w:szCs w:val="24"/>
          <w:lang w:val="en-CA"/>
        </w:rPr>
        <w:t>.</w:t>
      </w:r>
    </w:p>
    <w:sectPr w:rsidR="00610B6F" w:rsidRPr="00AA6DD2" w:rsidSect="00D82DC1">
      <w:headerReference w:type="default" r:id="rId30"/>
      <w:footerReference w:type="default" r:id="rId3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7DAA" w14:textId="77777777" w:rsidR="00E90698" w:rsidRDefault="00E90698" w:rsidP="004E013F">
      <w:r>
        <w:separator/>
      </w:r>
    </w:p>
  </w:endnote>
  <w:endnote w:type="continuationSeparator" w:id="0">
    <w:p w14:paraId="74F2D777" w14:textId="77777777" w:rsidR="00E90698" w:rsidRDefault="00E90698" w:rsidP="004E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857084437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7189E7" w14:textId="11D4BDDA" w:rsidR="00E567F3" w:rsidRPr="00E567F3" w:rsidRDefault="00E567F3">
            <w:pPr>
              <w:pStyle w:val="Footer"/>
              <w:jc w:val="right"/>
              <w:rPr>
                <w:sz w:val="24"/>
                <w:szCs w:val="24"/>
              </w:rPr>
            </w:pPr>
            <w:r w:rsidRPr="00E567F3">
              <w:rPr>
                <w:sz w:val="24"/>
                <w:szCs w:val="24"/>
              </w:rPr>
              <w:t xml:space="preserve">Page </w:t>
            </w:r>
            <w:r w:rsidRPr="00E567F3">
              <w:rPr>
                <w:sz w:val="24"/>
                <w:szCs w:val="24"/>
              </w:rPr>
              <w:fldChar w:fldCharType="begin"/>
            </w:r>
            <w:r w:rsidRPr="00E567F3">
              <w:rPr>
                <w:sz w:val="24"/>
                <w:szCs w:val="24"/>
              </w:rPr>
              <w:instrText xml:space="preserve"> PAGE </w:instrText>
            </w:r>
            <w:r w:rsidRPr="00E567F3">
              <w:rPr>
                <w:sz w:val="24"/>
                <w:szCs w:val="24"/>
              </w:rPr>
              <w:fldChar w:fldCharType="separate"/>
            </w:r>
            <w:r w:rsidRPr="00E567F3">
              <w:rPr>
                <w:noProof/>
                <w:sz w:val="24"/>
                <w:szCs w:val="24"/>
              </w:rPr>
              <w:t>2</w:t>
            </w:r>
            <w:r w:rsidRPr="00E567F3">
              <w:rPr>
                <w:sz w:val="24"/>
                <w:szCs w:val="24"/>
              </w:rPr>
              <w:fldChar w:fldCharType="end"/>
            </w:r>
            <w:r w:rsidRPr="00E567F3">
              <w:rPr>
                <w:sz w:val="24"/>
                <w:szCs w:val="24"/>
              </w:rPr>
              <w:t xml:space="preserve"> of </w:t>
            </w:r>
            <w:r w:rsidRPr="00E567F3">
              <w:rPr>
                <w:sz w:val="24"/>
                <w:szCs w:val="24"/>
              </w:rPr>
              <w:fldChar w:fldCharType="begin"/>
            </w:r>
            <w:r w:rsidRPr="00E567F3">
              <w:rPr>
                <w:sz w:val="24"/>
                <w:szCs w:val="24"/>
              </w:rPr>
              <w:instrText xml:space="preserve"> NUMPAGES  </w:instrText>
            </w:r>
            <w:r w:rsidRPr="00E567F3">
              <w:rPr>
                <w:sz w:val="24"/>
                <w:szCs w:val="24"/>
              </w:rPr>
              <w:fldChar w:fldCharType="separate"/>
            </w:r>
            <w:r w:rsidRPr="00E567F3">
              <w:rPr>
                <w:noProof/>
                <w:sz w:val="24"/>
                <w:szCs w:val="24"/>
              </w:rPr>
              <w:t>2</w:t>
            </w:r>
            <w:r w:rsidRPr="00E567F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DBFB002" w14:textId="77777777" w:rsidR="00E567F3" w:rsidRDefault="00E56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33FE" w14:textId="77777777" w:rsidR="00E90698" w:rsidRDefault="00E90698" w:rsidP="004E013F">
      <w:r>
        <w:separator/>
      </w:r>
    </w:p>
  </w:footnote>
  <w:footnote w:type="continuationSeparator" w:id="0">
    <w:p w14:paraId="71AD48CB" w14:textId="77777777" w:rsidR="00E90698" w:rsidRDefault="00E90698" w:rsidP="004E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A807" w14:textId="394927A3" w:rsidR="00E567F3" w:rsidRDefault="00E66EED" w:rsidP="004E013F">
    <w:pPr>
      <w:jc w:val="center"/>
      <w:rPr>
        <w:b/>
        <w:bCs/>
        <w:spacing w:val="20"/>
        <w:position w:val="2"/>
        <w:sz w:val="24"/>
        <w:szCs w:val="24"/>
      </w:rPr>
    </w:pPr>
    <w:r>
      <w:rPr>
        <w:b/>
        <w:bCs/>
        <w:spacing w:val="20"/>
        <w:position w:val="2"/>
        <w:sz w:val="24"/>
        <w:szCs w:val="24"/>
      </w:rPr>
      <w:t xml:space="preserve">Pre-Admission </w:t>
    </w:r>
    <w:r w:rsidR="004E013F" w:rsidRPr="00AA6DD2">
      <w:rPr>
        <w:b/>
        <w:bCs/>
        <w:spacing w:val="20"/>
        <w:position w:val="2"/>
        <w:sz w:val="24"/>
        <w:szCs w:val="24"/>
      </w:rPr>
      <w:t>Self-Assessment Worksheet:</w:t>
    </w:r>
    <w:r w:rsidR="004E013F">
      <w:rPr>
        <w:b/>
        <w:bCs/>
        <w:spacing w:val="20"/>
        <w:position w:val="2"/>
        <w:sz w:val="24"/>
        <w:szCs w:val="24"/>
      </w:rPr>
      <w:t xml:space="preserve"> </w:t>
    </w:r>
  </w:p>
  <w:p w14:paraId="6FC41A0D" w14:textId="4EEEEFCA" w:rsidR="004E013F" w:rsidRPr="00AA6DD2" w:rsidRDefault="004E013F" w:rsidP="004E013F">
    <w:pPr>
      <w:jc w:val="center"/>
      <w:rPr>
        <w:b/>
        <w:bCs/>
        <w:sz w:val="24"/>
        <w:szCs w:val="24"/>
      </w:rPr>
    </w:pPr>
    <w:r>
      <w:rPr>
        <w:b/>
        <w:bCs/>
        <w:spacing w:val="20"/>
        <w:position w:val="2"/>
        <w:sz w:val="24"/>
        <w:szCs w:val="24"/>
      </w:rPr>
      <w:t>UFV</w:t>
    </w:r>
    <w:r w:rsidRPr="00AA6DD2">
      <w:rPr>
        <w:b/>
        <w:bCs/>
        <w:spacing w:val="20"/>
        <w:position w:val="2"/>
        <w:sz w:val="24"/>
        <w:szCs w:val="24"/>
      </w:rPr>
      <w:t xml:space="preserve"> </w:t>
    </w:r>
    <w:r>
      <w:rPr>
        <w:b/>
        <w:bCs/>
        <w:spacing w:val="20"/>
        <w:position w:val="2"/>
        <w:sz w:val="24"/>
        <w:szCs w:val="24"/>
      </w:rPr>
      <w:t>Bachelor of Education (BEd)</w:t>
    </w:r>
    <w:r w:rsidRPr="00AA6DD2">
      <w:rPr>
        <w:b/>
        <w:bCs/>
        <w:spacing w:val="20"/>
        <w:position w:val="2"/>
        <w:sz w:val="24"/>
        <w:szCs w:val="24"/>
      </w:rPr>
      <w:t xml:space="preserve"> Academic Entrance Requirements for the </w:t>
    </w:r>
    <w:r w:rsidR="00DC1F99">
      <w:rPr>
        <w:b/>
        <w:bCs/>
        <w:spacing w:val="20"/>
        <w:position w:val="2"/>
        <w:sz w:val="24"/>
        <w:szCs w:val="24"/>
      </w:rPr>
      <w:t>Secondary School</w:t>
    </w:r>
    <w:r w:rsidRPr="00AA6DD2">
      <w:rPr>
        <w:b/>
        <w:bCs/>
        <w:spacing w:val="20"/>
        <w:position w:val="2"/>
        <w:sz w:val="24"/>
        <w:szCs w:val="24"/>
      </w:rPr>
      <w:t xml:space="preserve"> </w:t>
    </w:r>
    <w:r w:rsidR="00DC1F99">
      <w:rPr>
        <w:b/>
        <w:bCs/>
        <w:spacing w:val="20"/>
        <w:position w:val="2"/>
        <w:sz w:val="24"/>
        <w:szCs w:val="24"/>
      </w:rPr>
      <w:t>O</w:t>
    </w:r>
    <w:r w:rsidRPr="00AA6DD2">
      <w:rPr>
        <w:b/>
        <w:bCs/>
        <w:spacing w:val="20"/>
        <w:position w:val="2"/>
        <w:sz w:val="24"/>
        <w:szCs w:val="24"/>
      </w:rPr>
      <w:t>ption</w:t>
    </w:r>
    <w:r w:rsidR="00DC1F99">
      <w:rPr>
        <w:b/>
        <w:bCs/>
        <w:spacing w:val="20"/>
        <w:position w:val="2"/>
        <w:sz w:val="24"/>
        <w:szCs w:val="24"/>
      </w:rPr>
      <w:t xml:space="preserve"> for English Teacher Applicants </w:t>
    </w:r>
  </w:p>
  <w:p w14:paraId="292B5A8B" w14:textId="77777777" w:rsidR="004E013F" w:rsidRDefault="004E013F" w:rsidP="00E567F3">
    <w:pPr>
      <w:pStyle w:val="Header"/>
      <w:pBdr>
        <w:bottom w:val="single" w:sz="4" w:space="1" w:color="47D459" w:themeColor="accent3" w:themeTint="99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456"/>
    <w:multiLevelType w:val="multilevel"/>
    <w:tmpl w:val="C2A0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3200F"/>
    <w:multiLevelType w:val="hybridMultilevel"/>
    <w:tmpl w:val="1D9A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C527E"/>
    <w:multiLevelType w:val="hybridMultilevel"/>
    <w:tmpl w:val="E348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A2CFC"/>
    <w:multiLevelType w:val="hybridMultilevel"/>
    <w:tmpl w:val="0F62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03609">
    <w:abstractNumId w:val="0"/>
  </w:num>
  <w:num w:numId="2" w16cid:durableId="1638607588">
    <w:abstractNumId w:val="1"/>
  </w:num>
  <w:num w:numId="3" w16cid:durableId="1891070204">
    <w:abstractNumId w:val="2"/>
  </w:num>
  <w:num w:numId="4" w16cid:durableId="1756170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6F"/>
    <w:rsid w:val="00020A62"/>
    <w:rsid w:val="00040416"/>
    <w:rsid w:val="00090E6C"/>
    <w:rsid w:val="000E45B6"/>
    <w:rsid w:val="00100255"/>
    <w:rsid w:val="00144BDF"/>
    <w:rsid w:val="001E666B"/>
    <w:rsid w:val="003A64AC"/>
    <w:rsid w:val="003D0955"/>
    <w:rsid w:val="004667C5"/>
    <w:rsid w:val="00485079"/>
    <w:rsid w:val="004C1C54"/>
    <w:rsid w:val="004C6238"/>
    <w:rsid w:val="004E013F"/>
    <w:rsid w:val="004E02A0"/>
    <w:rsid w:val="005E5FB8"/>
    <w:rsid w:val="00610B6F"/>
    <w:rsid w:val="00667468"/>
    <w:rsid w:val="00702362"/>
    <w:rsid w:val="007116D7"/>
    <w:rsid w:val="007B17BF"/>
    <w:rsid w:val="00811447"/>
    <w:rsid w:val="00835AE9"/>
    <w:rsid w:val="009A3F71"/>
    <w:rsid w:val="00A33F69"/>
    <w:rsid w:val="00A724A0"/>
    <w:rsid w:val="00AA6DD2"/>
    <w:rsid w:val="00AE2688"/>
    <w:rsid w:val="00BB5701"/>
    <w:rsid w:val="00BC7A1D"/>
    <w:rsid w:val="00BD7E92"/>
    <w:rsid w:val="00C26B75"/>
    <w:rsid w:val="00CF2B0D"/>
    <w:rsid w:val="00D82DC1"/>
    <w:rsid w:val="00DB73E7"/>
    <w:rsid w:val="00DC1F99"/>
    <w:rsid w:val="00DC740B"/>
    <w:rsid w:val="00E13FEE"/>
    <w:rsid w:val="00E4364A"/>
    <w:rsid w:val="00E567F3"/>
    <w:rsid w:val="00E66EED"/>
    <w:rsid w:val="00E90698"/>
    <w:rsid w:val="00EC4FE9"/>
    <w:rsid w:val="00EE3CC7"/>
    <w:rsid w:val="00F2670F"/>
    <w:rsid w:val="00FA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57275"/>
  <w15:chartTrackingRefBased/>
  <w15:docId w15:val="{07E1FC39-006A-45A9-A6D5-E03D6308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B6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0B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B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B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B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B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B6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B6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B6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B6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B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B6F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B6F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B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0B6F"/>
    <w:rPr>
      <w:color w:val="467886" w:themeColor="hyperlink"/>
      <w:u w:val="single"/>
    </w:rPr>
  </w:style>
  <w:style w:type="table" w:styleId="ListTable4-Accent6">
    <w:name w:val="List Table 4 Accent 6"/>
    <w:basedOn w:val="TableNormal"/>
    <w:uiPriority w:val="49"/>
    <w:rsid w:val="007116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7116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13F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6DD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0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13F"/>
  </w:style>
  <w:style w:type="paragraph" w:styleId="Footer">
    <w:name w:val="footer"/>
    <w:basedOn w:val="Normal"/>
    <w:link w:val="FooterChar"/>
    <w:uiPriority w:val="99"/>
    <w:unhideWhenUsed/>
    <w:rsid w:val="004E0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fv.ca/school-of-education/prospective-student-info/bachelor-of-education/upcoming-courses/" TargetMode="External"/><Relationship Id="rId18" Type="http://schemas.openxmlformats.org/officeDocument/2006/relationships/hyperlink" Target="https://www.ufv.ca/registration/how-to-register/course-numbering/" TargetMode="External"/><Relationship Id="rId26" Type="http://schemas.openxmlformats.org/officeDocument/2006/relationships/hyperlink" Target="https://can01.safelinks.protection.outlook.com/?url=https%3A%2F%2Fwww2.gov.bc.ca%2Fgov%2Fcontent%2Feducation-training%2Fpost-secondary-education%2Finstitution-resources-administration%2Fdegree-authorization%23degree-authorization&amp;data=05%7C02%7CLiana.Boswell%40ufv.ca%7C4e52b81ddc824421c44308dd7e029b53%7Ca3d10b1dc22648f9a6db976df918187e%7C1%7C0%7C638805271849656157%7CUnknown%7CTWFpbGZsb3d8eyJFbXB0eU1hcGkiOnRydWUsIlYiOiIwLjAuMDAwMCIsIlAiOiJXaW4zMiIsIkFOIjoiTWFpbCIsIldUIjoyfQ%3D%3D%7C0%7C%7C%7C&amp;sdata=YOQzWbnMy%2BP7zv%2FqXR9GjWq64CdWjNSWqrGT1IPHvtY%3D&amp;reserved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fv.ca/registration/how-to-register/course-numbering/" TargetMode="External"/><Relationship Id="rId7" Type="http://schemas.openxmlformats.org/officeDocument/2006/relationships/hyperlink" Target="https://www.ufv.ca/school-of-education/programs/bachelor-of-education/ufv-course-equivalencies/" TargetMode="External"/><Relationship Id="rId12" Type="http://schemas.openxmlformats.org/officeDocument/2006/relationships/hyperlink" Target="https://www.ufv.ca/school-of-education/prospective-student-info/how-to-apply/" TargetMode="External"/><Relationship Id="rId17" Type="http://schemas.openxmlformats.org/officeDocument/2006/relationships/hyperlink" Target="https://www.ufv.ca/calendar/current/CourseDescriptions/EDUC.htm" TargetMode="External"/><Relationship Id="rId25" Type="http://schemas.openxmlformats.org/officeDocument/2006/relationships/hyperlink" Target="https://www.ufv.ca/school-of-education/prospective-student-info/bachelor-of-education/upcoming-courses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fv.ca/calendar/current/CourseDescriptions/EDUC.htm" TargetMode="External"/><Relationship Id="rId20" Type="http://schemas.openxmlformats.org/officeDocument/2006/relationships/hyperlink" Target="https://www.ufv.ca/registration/how-to-register/course-numbering/" TargetMode="External"/><Relationship Id="rId29" Type="http://schemas.openxmlformats.org/officeDocument/2006/relationships/hyperlink" Target="mailto:info@ufv.ca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fv.ca/school-of-education/prospective-student-info/bachelor-of-education/tips-to-prepare-for-ufvs-teacher-education-program/" TargetMode="External"/><Relationship Id="rId24" Type="http://schemas.openxmlformats.org/officeDocument/2006/relationships/hyperlink" Target="https://www.ufv.ca/school-of-education/prospective-student-info/bachelor-of-education/elementary-middle-admissions-checklist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ufv.ca/calendar/current/ProgramsR-Z/TEP.htm/" TargetMode="External"/><Relationship Id="rId23" Type="http://schemas.openxmlformats.org/officeDocument/2006/relationships/hyperlink" Target="https://www.ufv.ca/teacher-education/ufv-course-equivalencies/" TargetMode="External"/><Relationship Id="rId28" Type="http://schemas.openxmlformats.org/officeDocument/2006/relationships/hyperlink" Target="https://www.ufv.ca/future-students/" TargetMode="External"/><Relationship Id="rId10" Type="http://schemas.openxmlformats.org/officeDocument/2006/relationships/hyperlink" Target="https://www.ufv.ca/school-of-education/prospective-student-info/bachelor-of-education/elementary-middle-admissions-checklist/" TargetMode="External"/><Relationship Id="rId19" Type="http://schemas.openxmlformats.org/officeDocument/2006/relationships/hyperlink" Target="https://www.ufv.ca/registration/how-to-register/course-numbering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fv.ca/calendar/current/ProgramsR-Z/TEP.htm/" TargetMode="External"/><Relationship Id="rId14" Type="http://schemas.openxmlformats.org/officeDocument/2006/relationships/hyperlink" Target="https://www.ufv.ca/school-of-education/prospective-student-info/faq/bachelor-of-education-faq/" TargetMode="External"/><Relationship Id="rId22" Type="http://schemas.openxmlformats.org/officeDocument/2006/relationships/hyperlink" Target="https://www.ufv.ca/calendar/current/ProgramsR-Z/TEP.htm" TargetMode="External"/><Relationship Id="rId27" Type="http://schemas.openxmlformats.org/officeDocument/2006/relationships/hyperlink" Target="https://www.ufv.ca/calendar/current/ProgramsF-L/GEN_INTEREST.htm)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ufv.ca/calendar/current/ProgramsR-Z/TEP.ht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 Hamilton</dc:creator>
  <cp:keywords/>
  <dc:description/>
  <cp:lastModifiedBy>Melissa Bukta</cp:lastModifiedBy>
  <cp:revision>6</cp:revision>
  <dcterms:created xsi:type="dcterms:W3CDTF">2025-06-16T21:02:00Z</dcterms:created>
  <dcterms:modified xsi:type="dcterms:W3CDTF">2025-10-16T19:44:00Z</dcterms:modified>
</cp:coreProperties>
</file>