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305A2EF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r w:rsidRPr="00AA6DD2">
        <w:rPr>
          <w:sz w:val="24"/>
          <w:szCs w:val="24"/>
        </w:rPr>
        <w:t>BEd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  <w:r w:rsidR="00485079">
        <w:rPr>
          <w:sz w:val="24"/>
          <w:szCs w:val="24"/>
        </w:rPr>
        <w:t xml:space="preserve">This webpage also identifies which courses do not satisfy the academic entrance requirements.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r w:rsidRPr="00E13FEE">
          <w:rPr>
            <w:rStyle w:val="Hyperlink"/>
            <w:sz w:val="24"/>
            <w:szCs w:val="24"/>
          </w:rPr>
          <w:t>BEd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7C867D42" w:rsidR="00AA6DD2" w:rsidRPr="00AA6DD2" w:rsidRDefault="00AA6DD2">
            <w:pPr>
              <w:jc w:val="center"/>
              <w:rPr>
                <w:sz w:val="24"/>
                <w:szCs w:val="24"/>
              </w:rPr>
            </w:pPr>
            <w:r w:rsidRPr="00DC1F99">
              <w:rPr>
                <w:spacing w:val="20"/>
                <w:position w:val="2"/>
                <w:sz w:val="24"/>
                <w:szCs w:val="24"/>
              </w:rPr>
              <w:lastRenderedPageBreak/>
              <w:t xml:space="preserve">BEd Academic Entrance Requirements for the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Secondary School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O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ption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C80AFF">
              <w:rPr>
                <w:spacing w:val="20"/>
                <w:position w:val="2"/>
                <w:sz w:val="24"/>
                <w:szCs w:val="24"/>
              </w:rPr>
              <w:t>Social Studies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Teacher Applicants</w:t>
            </w:r>
            <w:r w:rsidR="00C80AFF">
              <w:rPr>
                <w:spacing w:val="20"/>
                <w:position w:val="2"/>
                <w:sz w:val="24"/>
                <w:szCs w:val="24"/>
              </w:rPr>
              <w:t xml:space="preserve"> (History)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702964B1" w14:textId="77777777" w:rsidR="00702362" w:rsidRDefault="00702362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Completion of a four-year bachelor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56D870A" w14:textId="77777777" w:rsidR="00DC1F99" w:rsidRDefault="00DC1F99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</w:p>
          <w:p w14:paraId="1F8CB2AB" w14:textId="6A16CFD9" w:rsidR="00DC1F99" w:rsidRPr="00AA6DD2" w:rsidRDefault="00DC1F99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6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7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6C708F" w:rsidRPr="00AA6DD2" w14:paraId="3BBA1587" w14:textId="77777777" w:rsidTr="00DC1F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77207F1" w14:textId="1189F71C" w:rsidR="006C708F" w:rsidRPr="00DC1F99" w:rsidRDefault="00D757A6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Six</w:t>
            </w:r>
            <w:r w:rsidR="006C708F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credits of geography</w:t>
            </w:r>
            <w:r w:rsidR="006C708F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  <w:r w:rsidR="006C708F"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hyperlink r:id="rId18" w:history="1">
              <w:r w:rsidR="006C708F"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="006C708F"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, three credits must be in Canadian Geography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CA79378" w14:textId="77777777" w:rsidR="006C708F" w:rsidRPr="00AA6DD2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7FF1C2D8" w14:textId="77777777" w:rsidR="006C708F" w:rsidRDefault="006C708F" w:rsidP="006C708F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100-499 in GEOG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</w:p>
          <w:p w14:paraId="4B8535D6" w14:textId="77777777" w:rsidR="006C708F" w:rsidRDefault="00D757A6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Canadian Geography: </w:t>
            </w:r>
            <w:r w:rsidR="006C708F"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GEOG 13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0</w:t>
            </w:r>
          </w:p>
          <w:p w14:paraId="43D16A84" w14:textId="1359D52E" w:rsidR="00D757A6" w:rsidRPr="000659DB" w:rsidRDefault="00D757A6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53F0109C" w14:textId="664AA8AD" w:rsidR="006C708F" w:rsidRPr="00AA6DD2" w:rsidRDefault="006C708F" w:rsidP="006C708F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6C708F" w:rsidRPr="00AA6DD2" w14:paraId="778603DC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48AA5EC" w14:textId="1F84C6DE" w:rsidR="006C708F" w:rsidRDefault="006C708F" w:rsidP="006C708F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F95A5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30 </w:t>
            </w:r>
            <w:hyperlink r:id="rId19" w:history="1">
              <w:r w:rsidRPr="00F95A5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</w:hyperlink>
            <w:r w:rsidRPr="00F95A5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 credits in </w:t>
            </w:r>
            <w:r w:rsidR="00955F51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history</w:t>
            </w:r>
            <w:r w:rsidRPr="00F95A5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(a minimum of 18 credits is required for the minor)*</w:t>
            </w:r>
          </w:p>
          <w:p w14:paraId="06A9ED61" w14:textId="77777777" w:rsidR="006C708F" w:rsidRDefault="006C708F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400462E7" w14:textId="77777777" w:rsidR="006C708F" w:rsidRPr="00AA6DD2" w:rsidRDefault="006C708F" w:rsidP="006C708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03530865" w14:textId="7CBE3337" w:rsidR="006C708F" w:rsidRPr="00DC1F99" w:rsidRDefault="006C708F" w:rsidP="006C708F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F95A5B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UFV courses numbered from 300-499 in </w:t>
            </w:r>
            <w:r w:rsidR="00955F51">
              <w:rPr>
                <w:color w:val="222222"/>
                <w:spacing w:val="20"/>
                <w:position w:val="2"/>
                <w:sz w:val="24"/>
                <w:szCs w:val="24"/>
              </w:rPr>
              <w:t>HIST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375C151" w14:textId="6B0A663F" w:rsidR="006C708F" w:rsidRPr="00AA6DD2" w:rsidRDefault="006C708F" w:rsidP="006C708F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6C708F" w:rsidRPr="00AA6DD2" w14:paraId="1529AEB9" w14:textId="77777777" w:rsidTr="006C70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67471642" w14:textId="7E5A54D7" w:rsidR="006C708F" w:rsidRPr="00DC1F99" w:rsidRDefault="006C708F" w:rsidP="006C708F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D2DC7A8" w14:textId="6A75A587" w:rsidR="006C708F" w:rsidRPr="00AA6DD2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50513E2A" w14:textId="3E5C1BC3" w:rsidR="006C708F" w:rsidRPr="000659DB" w:rsidRDefault="006C708F" w:rsidP="006C708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57CAABB2" w14:textId="6EA1DB02" w:rsidR="006C708F" w:rsidRPr="00AA6DD2" w:rsidRDefault="006C708F" w:rsidP="006C708F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Deadline*** </w:t>
            </w:r>
          </w:p>
        </w:tc>
      </w:tr>
      <w:tr w:rsidR="00DC1F99" w:rsidRPr="00AA6DD2" w14:paraId="78B53DC6" w14:textId="77777777" w:rsidTr="00DC1F99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5A4E0BC9" w14:textId="77777777" w:rsidR="00DC1F99" w:rsidRDefault="00DC1F99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12 credits in </w:t>
            </w:r>
            <w:r w:rsid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history, which must include: </w:t>
            </w:r>
          </w:p>
          <w:p w14:paraId="72798CE4" w14:textId="77777777" w:rsidR="000659DB" w:rsidRP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Pre-Confederation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Canadian history</w:t>
            </w:r>
          </w:p>
          <w:p w14:paraId="306C319A" w14:textId="5E36BF7A" w:rsidR="000659DB" w:rsidRPr="000659DB" w:rsidRDefault="000659DB" w:rsidP="008E669F">
            <w:pPr>
              <w:pStyle w:val="ListParagraph"/>
              <w:numPr>
                <w:ilvl w:val="0"/>
                <w:numId w:val="5"/>
              </w:num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Post-Confederation Canadian history </w:t>
            </w:r>
          </w:p>
          <w:p w14:paraId="76F9BE35" w14:textId="0501F9CA" w:rsid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in European</w:t>
            </w: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history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hyperlink r:id="rId20" w:history="1">
              <w:r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  <w:p w14:paraId="44845C7D" w14:textId="1ED04C86" w:rsidR="000659DB" w:rsidRPr="000659DB" w:rsidRDefault="000659DB" w:rsidP="000659DB">
            <w:pPr>
              <w:pStyle w:val="ListParagraph"/>
              <w:numPr>
                <w:ilvl w:val="0"/>
                <w:numId w:val="5"/>
              </w:num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Three credits in </w:t>
            </w:r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Asian (including India), African, or Latin American history (</w:t>
            </w:r>
            <w:hyperlink r:id="rId21" w:history="1">
              <w:r w:rsidRPr="000659DB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0659DB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4DCF9D5" w14:textId="77777777" w:rsidR="00DC1F99" w:rsidRPr="00AA6DD2" w:rsidRDefault="00DC1F99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699B4EE1" w14:textId="78A9FE41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Pre-Confederation Canadian history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: HIST 101</w:t>
            </w:r>
          </w:p>
          <w:p w14:paraId="5DDB8042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062DFF1C" w14:textId="2C6D2262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Post-Confederation Canadian history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: HIST 102</w:t>
            </w:r>
          </w:p>
          <w:p w14:paraId="5A52ADD6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2F0A4202" w14:textId="3D21362B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European history: 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HIST 119, 120, 121, 122, 211, 212, 309, 318, 320, 397, 412, 414, 415, 418, 419, 420</w:t>
            </w:r>
          </w:p>
          <w:p w14:paraId="15717E4E" w14:textId="77777777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1DF14FF5" w14:textId="3D6AC406" w:rsid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Asian</w:t>
            </w:r>
            <w:r w:rsidR="00CA2EAF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115, 116, 235, 236, 264, 265, 364, 385, 464, 465, 482 </w:t>
            </w:r>
          </w:p>
          <w:p w14:paraId="3FD803B7" w14:textId="77777777" w:rsidR="00CA2EAF" w:rsidRPr="000659DB" w:rsidRDefault="00CA2EAF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D952340" w14:textId="4346BF34" w:rsidR="000659DB" w:rsidRPr="000659DB" w:rsidRDefault="000659DB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African</w:t>
            </w:r>
            <w:r w:rsidR="00CA2EAF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358</w:t>
            </w:r>
          </w:p>
          <w:p w14:paraId="49D07165" w14:textId="77777777" w:rsidR="00CA2EAF" w:rsidRDefault="00CA2EAF" w:rsidP="000659D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250BD44" w14:textId="77777777" w:rsidR="00DC1F99" w:rsidRDefault="00CA2EAF" w:rsidP="00F95A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of </w:t>
            </w:r>
            <w:r w:rsidR="000659DB"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Latin American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history</w:t>
            </w:r>
            <w:r w:rsidR="000659DB" w:rsidRPr="000659DB">
              <w:rPr>
                <w:color w:val="222222"/>
                <w:spacing w:val="20"/>
                <w:position w:val="2"/>
                <w:sz w:val="24"/>
                <w:szCs w:val="24"/>
              </w:rPr>
              <w:t>: HIST 161, 162, 359, 457, 458, 459, 460</w:t>
            </w:r>
          </w:p>
          <w:p w14:paraId="4C6932BA" w14:textId="19E8F4CB" w:rsidR="00F95A5B" w:rsidRPr="00AA6DD2" w:rsidRDefault="00F95A5B" w:rsidP="00F95A5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ACBD4F2" w14:textId="0D34C361" w:rsidR="00DC1F99" w:rsidRPr="00AA6DD2" w:rsidRDefault="00DC1F99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t xml:space="preserve">*See the </w:t>
      </w:r>
      <w:hyperlink r:id="rId22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0567AF10" w14:textId="4898CB60" w:rsidR="00AA6DD2" w:rsidRDefault="00610B6F" w:rsidP="00610B6F">
      <w:pPr>
        <w:rPr>
          <w:sz w:val="24"/>
          <w:szCs w:val="24"/>
          <w:lang w:val="en-CA"/>
        </w:rPr>
      </w:pPr>
      <w:bookmarkStart w:id="0" w:name="_Hlk200975668"/>
      <w:r w:rsidRPr="00AA6DD2"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>*</w:t>
      </w:r>
      <w:r w:rsidRPr="00AA6DD2">
        <w:rPr>
          <w:sz w:val="24"/>
          <w:szCs w:val="24"/>
          <w:lang w:val="en-CA"/>
        </w:rPr>
        <w:t xml:space="preserve">See </w:t>
      </w:r>
      <w:hyperlink r:id="rId23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 w:rsidR="00AA6DD2"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 w:rsidR="00AA6DD2"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 w:rsidR="00AA6DD2"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 w:rsidR="00485079">
        <w:rPr>
          <w:sz w:val="24"/>
          <w:szCs w:val="24"/>
          <w:lang w:val="en-CA"/>
        </w:rPr>
        <w:t xml:space="preserve">, including courses that will not satisfy the requirements. </w:t>
      </w:r>
    </w:p>
    <w:bookmarkEnd w:id="0"/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lastRenderedPageBreak/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4" w:history="1">
        <w:r w:rsidR="00AA6DD2" w:rsidRPr="00E13FEE">
          <w:rPr>
            <w:rStyle w:val="Hyperlink"/>
            <w:sz w:val="24"/>
            <w:szCs w:val="24"/>
          </w:rPr>
          <w:t>BEd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5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6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>Applicants across Canada: Each province and territory has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7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> to start taking BEd entrance requirements that are not part of their previous education, such as 3 credits of Educational Psychology (EDUC 200), 4 credits of Teaching and Learning Practices (EDUC 300), etc. while their credentials are being assessed. The </w:t>
      </w:r>
      <w:hyperlink r:id="rId28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9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30"/>
      <w:footerReference w:type="default" r:id="rId3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7E3464" w14:textId="77777777" w:rsidR="00A02FF8" w:rsidRDefault="00A02FF8" w:rsidP="004E013F">
      <w:r>
        <w:separator/>
      </w:r>
    </w:p>
  </w:endnote>
  <w:endnote w:type="continuationSeparator" w:id="0">
    <w:p w14:paraId="0C7D34A6" w14:textId="77777777" w:rsidR="00A02FF8" w:rsidRDefault="00A02FF8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37121F" w14:textId="77777777" w:rsidR="00A02FF8" w:rsidRDefault="00A02FF8" w:rsidP="004E013F">
      <w:r>
        <w:separator/>
      </w:r>
    </w:p>
  </w:footnote>
  <w:footnote w:type="continuationSeparator" w:id="0">
    <w:p w14:paraId="7614565A" w14:textId="77777777" w:rsidR="00A02FF8" w:rsidRDefault="00A02FF8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7B126ADB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(BEd)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</w:t>
    </w:r>
    <w:r w:rsidR="00DC1F99">
      <w:rPr>
        <w:b/>
        <w:bCs/>
        <w:spacing w:val="20"/>
        <w:position w:val="2"/>
        <w:sz w:val="24"/>
        <w:szCs w:val="24"/>
      </w:rPr>
      <w:t>Secondary School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 w:rsidR="00DC1F99">
      <w:rPr>
        <w:b/>
        <w:bCs/>
        <w:spacing w:val="20"/>
        <w:position w:val="2"/>
        <w:sz w:val="24"/>
        <w:szCs w:val="24"/>
      </w:rPr>
      <w:t>O</w:t>
    </w:r>
    <w:r w:rsidRPr="00AA6DD2">
      <w:rPr>
        <w:b/>
        <w:bCs/>
        <w:spacing w:val="20"/>
        <w:position w:val="2"/>
        <w:sz w:val="24"/>
        <w:szCs w:val="24"/>
      </w:rPr>
      <w:t>ption</w:t>
    </w:r>
    <w:r w:rsidR="00DC1F99">
      <w:rPr>
        <w:b/>
        <w:bCs/>
        <w:spacing w:val="20"/>
        <w:position w:val="2"/>
        <w:sz w:val="24"/>
        <w:szCs w:val="24"/>
      </w:rPr>
      <w:t xml:space="preserve"> for </w:t>
    </w:r>
    <w:r w:rsidR="00C80AFF">
      <w:rPr>
        <w:b/>
        <w:bCs/>
        <w:spacing w:val="20"/>
        <w:position w:val="2"/>
        <w:sz w:val="24"/>
        <w:szCs w:val="24"/>
      </w:rPr>
      <w:t>Social Studies</w:t>
    </w:r>
    <w:r w:rsidR="00DC1F99">
      <w:rPr>
        <w:b/>
        <w:bCs/>
        <w:spacing w:val="20"/>
        <w:position w:val="2"/>
        <w:sz w:val="24"/>
        <w:szCs w:val="24"/>
      </w:rPr>
      <w:t xml:space="preserve"> Teacher Applicants </w:t>
    </w:r>
    <w:r w:rsidR="00C80AFF">
      <w:rPr>
        <w:b/>
        <w:bCs/>
        <w:spacing w:val="20"/>
        <w:position w:val="2"/>
        <w:sz w:val="24"/>
        <w:szCs w:val="24"/>
      </w:rPr>
      <w:t>(History)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33B93"/>
    <w:multiLevelType w:val="hybridMultilevel"/>
    <w:tmpl w:val="77BE40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AA2CFC"/>
    <w:multiLevelType w:val="hybridMultilevel"/>
    <w:tmpl w:val="0F628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  <w:num w:numId="4" w16cid:durableId="1756170766">
    <w:abstractNumId w:val="4"/>
  </w:num>
  <w:num w:numId="5" w16cid:durableId="21351292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20A62"/>
    <w:rsid w:val="00040416"/>
    <w:rsid w:val="000659DB"/>
    <w:rsid w:val="00090E6C"/>
    <w:rsid w:val="00100255"/>
    <w:rsid w:val="001E666B"/>
    <w:rsid w:val="002C12E6"/>
    <w:rsid w:val="003A64AC"/>
    <w:rsid w:val="003D0955"/>
    <w:rsid w:val="004667C5"/>
    <w:rsid w:val="00485079"/>
    <w:rsid w:val="004C1C54"/>
    <w:rsid w:val="004C6238"/>
    <w:rsid w:val="004E013F"/>
    <w:rsid w:val="004E02A0"/>
    <w:rsid w:val="005E5FB8"/>
    <w:rsid w:val="00610B6F"/>
    <w:rsid w:val="00667468"/>
    <w:rsid w:val="006B253C"/>
    <w:rsid w:val="006C708F"/>
    <w:rsid w:val="00702362"/>
    <w:rsid w:val="007116D7"/>
    <w:rsid w:val="00754549"/>
    <w:rsid w:val="007B17BF"/>
    <w:rsid w:val="00811447"/>
    <w:rsid w:val="00835AE9"/>
    <w:rsid w:val="00955F51"/>
    <w:rsid w:val="009A3F71"/>
    <w:rsid w:val="00A02FF8"/>
    <w:rsid w:val="00A33F69"/>
    <w:rsid w:val="00A724A0"/>
    <w:rsid w:val="00AA6DD2"/>
    <w:rsid w:val="00AE2688"/>
    <w:rsid w:val="00B268DD"/>
    <w:rsid w:val="00B63406"/>
    <w:rsid w:val="00BB5701"/>
    <w:rsid w:val="00BC7A1D"/>
    <w:rsid w:val="00BD7E92"/>
    <w:rsid w:val="00C25E2C"/>
    <w:rsid w:val="00C26B75"/>
    <w:rsid w:val="00C80AFF"/>
    <w:rsid w:val="00CA2EAF"/>
    <w:rsid w:val="00CF2B0D"/>
    <w:rsid w:val="00D757A6"/>
    <w:rsid w:val="00D82DC1"/>
    <w:rsid w:val="00DB73E7"/>
    <w:rsid w:val="00DC1F99"/>
    <w:rsid w:val="00DC740B"/>
    <w:rsid w:val="00E13FEE"/>
    <w:rsid w:val="00E4364A"/>
    <w:rsid w:val="00E567F3"/>
    <w:rsid w:val="00E66EED"/>
    <w:rsid w:val="00EC4FE9"/>
    <w:rsid w:val="00EE3CC7"/>
    <w:rsid w:val="00F2670F"/>
    <w:rsid w:val="00F95A5B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4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registration/how-to-register/course-numbering/" TargetMode="External"/><Relationship Id="rId26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registration/how-to-register/course-numbering/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calendar/current/CourseDescriptions/EDUC.htm" TargetMode="External"/><Relationship Id="rId25" Type="http://schemas.openxmlformats.org/officeDocument/2006/relationships/hyperlink" Target="https://www.ufv.ca/school-of-education/prospective-student-info/bachelor-of-education/upcoming-courses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CourseDescriptions/EDUC.htm" TargetMode="External"/><Relationship Id="rId20" Type="http://schemas.openxmlformats.org/officeDocument/2006/relationships/hyperlink" Target="https://www.ufv.ca/registration/how-to-register/course-numbering/" TargetMode="External"/><Relationship Id="rId29" Type="http://schemas.openxmlformats.org/officeDocument/2006/relationships/hyperlink" Target="mailto:info@ufv.ca.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www.ufv.ca/school-of-education/prospective-student-info/bachelor-of-education/elementary-middle-admissions-checklist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teacher-education/ufv-course-equivalencies/" TargetMode="External"/><Relationship Id="rId28" Type="http://schemas.openxmlformats.org/officeDocument/2006/relationships/hyperlink" Target="https://www.ufv.ca/future-students/" TargetMode="Externa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registration/how-to-register/course-numbering/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calendar/current/ProgramsR-Z/TEP.htm" TargetMode="External"/><Relationship Id="rId27" Type="http://schemas.openxmlformats.org/officeDocument/2006/relationships/hyperlink" Target="https://www.ufv.ca/calendar/current/ProgramsF-L/GEN_INTEREST.htm)" TargetMode="External"/><Relationship Id="rId30" Type="http://schemas.openxmlformats.org/officeDocument/2006/relationships/header" Target="header1.xml"/><Relationship Id="rId8" Type="http://schemas.openxmlformats.org/officeDocument/2006/relationships/hyperlink" Target="https://www.ufv.ca/calendar/current/ProgramsR-Z/TEP.ht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1097</Words>
  <Characters>6258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5</cp:revision>
  <dcterms:created xsi:type="dcterms:W3CDTF">2025-06-16T21:28:00Z</dcterms:created>
  <dcterms:modified xsi:type="dcterms:W3CDTF">2025-06-16T22:45:00Z</dcterms:modified>
</cp:coreProperties>
</file>